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8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3253" cy="63398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253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300" w:lineRule="atLeast" w:before="19"/>
        <w:ind w:left="4533" w:right="2631" w:hanging="150"/>
        <w:jc w:val="left"/>
        <w:rPr>
          <w:b/>
          <w:sz w:val="22"/>
        </w:rPr>
      </w:pPr>
      <w:r>
        <w:rPr>
          <w:b/>
          <w:color w:val="116697"/>
          <w:w w:val="110"/>
          <w:sz w:val="22"/>
        </w:rPr>
        <w:t>CATALINA</w:t>
      </w:r>
      <w:r>
        <w:rPr>
          <w:b/>
          <w:color w:val="116697"/>
          <w:spacing w:val="40"/>
          <w:w w:val="110"/>
          <w:sz w:val="22"/>
        </w:rPr>
        <w:t> </w:t>
      </w:r>
      <w:r>
        <w:rPr>
          <w:b/>
          <w:color w:val="116697"/>
          <w:w w:val="110"/>
          <w:sz w:val="22"/>
        </w:rPr>
        <w:t>ISLAND </w:t>
      </w:r>
      <w:r>
        <w:rPr>
          <w:b/>
          <w:color w:val="116697"/>
          <w:spacing w:val="-2"/>
          <w:w w:val="110"/>
          <w:sz w:val="22"/>
        </w:rPr>
        <w:t>CONSERVANCY</w:t>
      </w:r>
    </w:p>
    <w:p>
      <w:pPr>
        <w:pStyle w:val="Title"/>
        <w:spacing w:line="241" w:lineRule="exact"/>
        <w:rPr>
          <w:i/>
        </w:rPr>
      </w:pPr>
      <w:r>
        <w:rPr>
          <w:b w:val="0"/>
          <w:i w:val="0"/>
          <w:w w:val="105"/>
        </w:rPr>
        <w:t>...</w:t>
      </w:r>
      <w:r>
        <w:rPr>
          <w:b w:val="0"/>
          <w:i w:val="0"/>
          <w:spacing w:val="-9"/>
          <w:w w:val="105"/>
        </w:rPr>
        <w:t> </w:t>
      </w:r>
      <w:r>
        <w:rPr>
          <w:i/>
          <w:w w:val="105"/>
        </w:rPr>
        <w:t>an</w:t>
      </w:r>
      <w:r>
        <w:rPr>
          <w:i/>
          <w:spacing w:val="-11"/>
          <w:w w:val="105"/>
        </w:rPr>
        <w:t> </w:t>
      </w:r>
      <w:r>
        <w:rPr>
          <w:i/>
          <w:w w:val="105"/>
        </w:rPr>
        <w:t>exemplary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steward</w:t>
      </w:r>
      <w:r>
        <w:rPr>
          <w:i/>
          <w:spacing w:val="4"/>
          <w:w w:val="105"/>
        </w:rPr>
        <w:t> </w:t>
      </w:r>
      <w:r>
        <w:rPr>
          <w:i/>
          <w:w w:val="105"/>
        </w:rPr>
        <w:t>of</w:t>
      </w:r>
      <w:r>
        <w:rPr>
          <w:i/>
          <w:spacing w:val="14"/>
          <w:w w:val="105"/>
        </w:rPr>
        <w:t> </w:t>
      </w:r>
      <w:r>
        <w:rPr>
          <w:i/>
          <w:w w:val="105"/>
        </w:rPr>
        <w:t>Island</w:t>
      </w:r>
      <w:r>
        <w:rPr>
          <w:i/>
          <w:spacing w:val="2"/>
          <w:w w:val="105"/>
        </w:rPr>
        <w:t> </w:t>
      </w:r>
      <w:r>
        <w:rPr>
          <w:i/>
          <w:spacing w:val="-2"/>
          <w:w w:val="105"/>
        </w:rPr>
        <w:t>resources</w:t>
      </w:r>
    </w:p>
    <w:p>
      <w:pPr>
        <w:pStyle w:val="Title"/>
        <w:spacing w:before="29"/>
        <w:ind w:left="2470"/>
        <w:rPr>
          <w:i/>
        </w:rPr>
      </w:pPr>
      <w:r>
        <w:rPr>
          <w:i/>
          <w:w w:val="105"/>
        </w:rPr>
        <w:t>through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a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balance of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conservation,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education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and</w:t>
      </w:r>
      <w:r>
        <w:rPr>
          <w:i/>
          <w:spacing w:val="-5"/>
          <w:w w:val="105"/>
        </w:rPr>
        <w:t> </w:t>
      </w:r>
      <w:r>
        <w:rPr>
          <w:i/>
          <w:spacing w:val="-2"/>
          <w:w w:val="105"/>
        </w:rPr>
        <w:t>recreation.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10"/>
        <w:rPr>
          <w:rFonts w:ascii="Times New Roman"/>
          <w:b/>
          <w:i/>
          <w:sz w:val="26"/>
        </w:rPr>
      </w:pPr>
    </w:p>
    <w:p>
      <w:pPr>
        <w:spacing w:before="94"/>
        <w:ind w:left="2445" w:right="2531" w:firstLine="0"/>
        <w:jc w:val="center"/>
        <w:rPr>
          <w:b/>
          <w:sz w:val="21"/>
        </w:rPr>
      </w:pPr>
      <w:r>
        <w:rPr>
          <w:b/>
          <w:w w:val="90"/>
          <w:sz w:val="21"/>
          <w:u w:val="thick"/>
        </w:rPr>
        <w:t>JOB</w:t>
      </w:r>
      <w:r>
        <w:rPr>
          <w:b/>
          <w:spacing w:val="-9"/>
          <w:w w:val="90"/>
          <w:sz w:val="21"/>
          <w:u w:val="thick"/>
        </w:rPr>
        <w:t> </w:t>
      </w:r>
      <w:r>
        <w:rPr>
          <w:b/>
          <w:spacing w:val="-2"/>
          <w:w w:val="95"/>
          <w:sz w:val="21"/>
          <w:u w:val="thick"/>
        </w:rPr>
        <w:t>DESCRIPTION</w:t>
      </w:r>
    </w:p>
    <w:p>
      <w:pPr>
        <w:pStyle w:val="BodyText"/>
        <w:spacing w:before="3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660" w:bottom="280" w:left="600" w:right="540"/>
        </w:sectPr>
      </w:pPr>
    </w:p>
    <w:p>
      <w:pPr>
        <w:spacing w:line="578" w:lineRule="auto" w:before="98"/>
        <w:ind w:left="123" w:right="0" w:firstLine="1"/>
        <w:jc w:val="left"/>
        <w:rPr>
          <w:b/>
          <w:sz w:val="21"/>
        </w:rPr>
      </w:pPr>
      <w:r>
        <w:rPr>
          <w:b/>
          <w:sz w:val="21"/>
        </w:rPr>
        <w:t>POSITION: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Manager,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Major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Gifts STATUS: Exempt- Full Time</w:t>
      </w:r>
    </w:p>
    <w:p>
      <w:pPr>
        <w:spacing w:before="93"/>
        <w:ind w:left="123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pacing w:val="-8"/>
          <w:sz w:val="21"/>
        </w:rPr>
        <w:t>SALARY</w:t>
      </w:r>
      <w:r>
        <w:rPr>
          <w:b/>
          <w:spacing w:val="-7"/>
          <w:sz w:val="21"/>
        </w:rPr>
        <w:t> </w:t>
      </w:r>
      <w:r>
        <w:rPr>
          <w:b/>
          <w:spacing w:val="-8"/>
          <w:sz w:val="21"/>
        </w:rPr>
        <w:t>RANGE:</w:t>
      </w:r>
      <w:r>
        <w:rPr>
          <w:b/>
          <w:spacing w:val="-7"/>
          <w:sz w:val="21"/>
        </w:rPr>
        <w:t> </w:t>
      </w:r>
      <w:r>
        <w:rPr>
          <w:b/>
          <w:spacing w:val="-8"/>
          <w:sz w:val="21"/>
        </w:rPr>
        <w:t>81K</w:t>
      </w:r>
      <w:r>
        <w:rPr>
          <w:b/>
          <w:spacing w:val="-14"/>
          <w:sz w:val="21"/>
        </w:rPr>
        <w:t> </w:t>
      </w:r>
      <w:r>
        <w:rPr>
          <w:b/>
          <w:spacing w:val="-8"/>
          <w:sz w:val="21"/>
        </w:rPr>
        <w:t>-</w:t>
      </w:r>
      <w:r>
        <w:rPr>
          <w:b/>
          <w:spacing w:val="35"/>
          <w:sz w:val="21"/>
        </w:rPr>
        <w:t> </w:t>
      </w:r>
      <w:r>
        <w:rPr>
          <w:b/>
          <w:spacing w:val="-8"/>
          <w:sz w:val="21"/>
        </w:rPr>
        <w:t>l00K</w:t>
      </w:r>
    </w:p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25" w:right="0" w:firstLine="0"/>
        <w:jc w:val="left"/>
        <w:rPr>
          <w:b/>
          <w:sz w:val="21"/>
        </w:rPr>
      </w:pPr>
      <w:r>
        <w:rPr>
          <w:b/>
          <w:spacing w:val="-6"/>
          <w:sz w:val="21"/>
        </w:rPr>
        <w:t>DEPARTMENT:</w:t>
      </w:r>
      <w:r>
        <w:rPr>
          <w:b/>
          <w:spacing w:val="5"/>
          <w:sz w:val="21"/>
        </w:rPr>
        <w:t> </w:t>
      </w:r>
      <w:r>
        <w:rPr>
          <w:b/>
          <w:spacing w:val="-2"/>
          <w:sz w:val="21"/>
        </w:rPr>
        <w:t>Development/Communications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660" w:bottom="280" w:left="600" w:right="540"/>
          <w:cols w:num="2" w:equalWidth="0">
            <w:col w:w="3404" w:space="1658"/>
            <w:col w:w="603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1"/>
        <w:spacing w:before="93"/>
        <w:ind w:left="125"/>
      </w:pPr>
      <w:r>
        <w:rPr>
          <w:spacing w:val="-5"/>
        </w:rPr>
        <w:t>POSITION</w:t>
      </w:r>
      <w:r>
        <w:rPr>
          <w:spacing w:val="-4"/>
        </w:rPr>
        <w:t> </w:t>
      </w:r>
      <w:r>
        <w:rPr>
          <w:spacing w:val="-2"/>
        </w:rPr>
        <w:t>SUMMARY: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90" w:lineRule="auto"/>
        <w:ind w:left="121" w:hanging="1"/>
      </w:pP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Manager,</w:t>
      </w:r>
      <w:r>
        <w:rPr>
          <w:spacing w:val="-16"/>
          <w:w w:val="110"/>
        </w:rPr>
        <w:t> </w:t>
      </w:r>
      <w:r>
        <w:rPr>
          <w:w w:val="110"/>
        </w:rPr>
        <w:t>Major</w:t>
      </w:r>
      <w:r>
        <w:rPr>
          <w:spacing w:val="-16"/>
          <w:w w:val="110"/>
        </w:rPr>
        <w:t> </w:t>
      </w:r>
      <w:r>
        <w:rPr>
          <w:w w:val="110"/>
        </w:rPr>
        <w:t>Gifts</w:t>
      </w:r>
      <w:r>
        <w:rPr>
          <w:spacing w:val="-16"/>
          <w:w w:val="110"/>
        </w:rPr>
        <w:t> </w:t>
      </w:r>
      <w:r>
        <w:rPr>
          <w:w w:val="110"/>
        </w:rPr>
        <w:t>will</w:t>
      </w:r>
      <w:r>
        <w:rPr>
          <w:spacing w:val="-16"/>
          <w:w w:val="110"/>
        </w:rPr>
        <w:t> </w:t>
      </w:r>
      <w:r>
        <w:rPr>
          <w:w w:val="110"/>
        </w:rPr>
        <w:t>develop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portfolio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donors</w:t>
      </w:r>
      <w:r>
        <w:rPr>
          <w:spacing w:val="-17"/>
          <w:w w:val="110"/>
        </w:rPr>
        <w:t> </w:t>
      </w:r>
      <w:r>
        <w:rPr>
          <w:w w:val="110"/>
        </w:rPr>
        <w:t>through</w:t>
      </w:r>
      <w:r>
        <w:rPr>
          <w:spacing w:val="-10"/>
          <w:w w:val="110"/>
        </w:rPr>
        <w:t> </w:t>
      </w:r>
      <w:r>
        <w:rPr>
          <w:w w:val="110"/>
        </w:rPr>
        <w:t>personal</w:t>
      </w:r>
      <w:r>
        <w:rPr>
          <w:spacing w:val="-15"/>
          <w:w w:val="110"/>
        </w:rPr>
        <w:t> </w:t>
      </w:r>
      <w:r>
        <w:rPr>
          <w:w w:val="110"/>
        </w:rPr>
        <w:t>visits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regular</w:t>
      </w:r>
      <w:r>
        <w:rPr>
          <w:spacing w:val="-11"/>
          <w:w w:val="110"/>
        </w:rPr>
        <w:t> </w:t>
      </w:r>
      <w:r>
        <w:rPr>
          <w:w w:val="110"/>
        </w:rPr>
        <w:t>phone</w:t>
      </w:r>
      <w:r>
        <w:rPr>
          <w:spacing w:val="-17"/>
          <w:w w:val="110"/>
        </w:rPr>
        <w:t> </w:t>
      </w:r>
      <w:r>
        <w:rPr>
          <w:w w:val="110"/>
        </w:rPr>
        <w:t>and </w:t>
      </w:r>
      <w:r>
        <w:rPr/>
        <w:t>written</w:t>
      </w:r>
      <w:r>
        <w:rPr>
          <w:spacing w:val="40"/>
        </w:rPr>
        <w:t> </w:t>
      </w:r>
      <w:r>
        <w:rPr/>
        <w:t>contact.</w:t>
      </w:r>
      <w:r>
        <w:rPr>
          <w:spacing w:val="38"/>
        </w:rPr>
        <w:t> </w:t>
      </w:r>
      <w:r>
        <w:rPr/>
        <w:t>This</w:t>
      </w:r>
      <w:r>
        <w:rPr>
          <w:spacing w:val="40"/>
        </w:rPr>
        <w:t> </w:t>
      </w:r>
      <w:r>
        <w:rPr/>
        <w:t>position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work</w:t>
      </w:r>
      <w:r>
        <w:rPr>
          <w:spacing w:val="38"/>
        </w:rPr>
        <w:t> </w:t>
      </w:r>
      <w:r>
        <w:rPr/>
        <w:t>collaboratively</w:t>
      </w:r>
      <w:r>
        <w:rPr>
          <w:spacing w:val="30"/>
        </w:rPr>
        <w:t> </w:t>
      </w:r>
      <w:r>
        <w:rPr/>
        <w:t>with</w:t>
      </w:r>
      <w:r>
        <w:rPr>
          <w:spacing w:val="33"/>
        </w:rPr>
        <w:t> </w:t>
      </w:r>
      <w:r>
        <w:rPr/>
        <w:t>the</w:t>
      </w:r>
      <w:r>
        <w:rPr>
          <w:spacing w:val="21"/>
        </w:rPr>
        <w:t> </w:t>
      </w:r>
      <w:r>
        <w:rPr/>
        <w:t>Conservancy</w:t>
      </w:r>
      <w:r>
        <w:rPr>
          <w:spacing w:val="40"/>
        </w:rPr>
        <w:t> </w:t>
      </w:r>
      <w:r>
        <w:rPr/>
        <w:t>executive</w:t>
      </w:r>
      <w:r>
        <w:rPr>
          <w:spacing w:val="40"/>
        </w:rPr>
        <w:t> </w:t>
      </w:r>
      <w:r>
        <w:rPr/>
        <w:t>leadership</w:t>
      </w:r>
      <w:r>
        <w:rPr>
          <w:spacing w:val="40"/>
        </w:rPr>
        <w:t> </w:t>
      </w:r>
      <w:r>
        <w:rPr/>
        <w:t>and</w:t>
      </w:r>
      <w:r>
        <w:rPr>
          <w:spacing w:val="38"/>
        </w:rPr>
        <w:t> </w:t>
      </w:r>
      <w:r>
        <w:rPr/>
        <w:t>staff</w:t>
      </w:r>
      <w:r>
        <w:rPr>
          <w:spacing w:val="40"/>
        </w:rPr>
        <w:t> </w:t>
      </w:r>
      <w:r>
        <w:rPr/>
        <w:t>to </w:t>
      </w:r>
      <w:r>
        <w:rPr>
          <w:w w:val="110"/>
        </w:rPr>
        <w:t>identify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cultivate</w:t>
      </w:r>
      <w:r>
        <w:rPr>
          <w:spacing w:val="-16"/>
          <w:w w:val="110"/>
        </w:rPr>
        <w:t> </w:t>
      </w:r>
      <w:r>
        <w:rPr>
          <w:w w:val="110"/>
        </w:rPr>
        <w:t>major</w:t>
      </w:r>
      <w:r>
        <w:rPr>
          <w:spacing w:val="-16"/>
          <w:w w:val="110"/>
        </w:rPr>
        <w:t> </w:t>
      </w:r>
      <w:r>
        <w:rPr>
          <w:w w:val="110"/>
        </w:rPr>
        <w:t>gift</w:t>
      </w:r>
      <w:r>
        <w:rPr>
          <w:spacing w:val="-16"/>
          <w:w w:val="110"/>
        </w:rPr>
        <w:t> </w:t>
      </w:r>
      <w:r>
        <w:rPr>
          <w:w w:val="110"/>
        </w:rPr>
        <w:t>prospects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solicit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6"/>
          <w:w w:val="110"/>
        </w:rPr>
        <w:t> </w:t>
      </w:r>
      <w:r>
        <w:rPr>
          <w:w w:val="110"/>
        </w:rPr>
        <w:t>close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range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five-figure</w:t>
      </w:r>
      <w:r>
        <w:rPr>
          <w:spacing w:val="-12"/>
          <w:w w:val="110"/>
        </w:rPr>
        <w:t> </w:t>
      </w:r>
      <w:r>
        <w:rPr>
          <w:w w:val="110"/>
        </w:rPr>
        <w:t>plus</w:t>
      </w:r>
      <w:r>
        <w:rPr>
          <w:spacing w:val="-17"/>
          <w:w w:val="110"/>
        </w:rPr>
        <w:t> </w:t>
      </w:r>
      <w:r>
        <w:rPr>
          <w:w w:val="110"/>
        </w:rPr>
        <w:t>gifts.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123"/>
      </w:pPr>
      <w:r>
        <w:rPr>
          <w:spacing w:val="-8"/>
        </w:rPr>
        <w:t>SUMMARY</w:t>
      </w:r>
      <w:r>
        <w:rPr>
          <w:spacing w:val="8"/>
        </w:rPr>
        <w:t> </w:t>
      </w:r>
      <w:r>
        <w:rPr>
          <w:spacing w:val="-8"/>
        </w:rPr>
        <w:t>OF</w:t>
      </w:r>
      <w:r>
        <w:rPr>
          <w:spacing w:val="-6"/>
        </w:rPr>
        <w:t> </w:t>
      </w:r>
      <w:r>
        <w:rPr>
          <w:spacing w:val="-8"/>
        </w:rPr>
        <w:t>ESSENTIAL</w:t>
      </w:r>
      <w:r>
        <w:rPr>
          <w:spacing w:val="5"/>
        </w:rPr>
        <w:t> </w:t>
      </w:r>
      <w:r>
        <w:rPr>
          <w:spacing w:val="-8"/>
        </w:rPr>
        <w:t>DUTIES</w:t>
      </w:r>
      <w:r>
        <w:rPr>
          <w:spacing w:val="-2"/>
        </w:rPr>
        <w:t> </w:t>
      </w:r>
      <w:r>
        <w:rPr>
          <w:spacing w:val="-8"/>
        </w:rPr>
        <w:t>AND</w:t>
      </w:r>
      <w:r>
        <w:rPr>
          <w:spacing w:val="-7"/>
        </w:rPr>
        <w:t> </w:t>
      </w:r>
      <w:r>
        <w:rPr>
          <w:spacing w:val="-8"/>
        </w:rPr>
        <w:t>RESPONSIBILITES:</w:t>
      </w:r>
    </w:p>
    <w:p>
      <w:pPr>
        <w:pStyle w:val="BodyText"/>
        <w:spacing w:line="290" w:lineRule="auto" w:before="51"/>
        <w:ind w:left="116" w:right="227" w:firstLine="4"/>
        <w:jc w:val="both"/>
      </w:pPr>
      <w:r>
        <w:rPr>
          <w:w w:val="105"/>
        </w:rPr>
        <w:t>This position is responsible</w:t>
      </w:r>
      <w:r>
        <w:rPr>
          <w:w w:val="105"/>
        </w:rPr>
        <w:t> for</w:t>
      </w:r>
      <w:r>
        <w:rPr>
          <w:w w:val="105"/>
        </w:rPr>
        <w:t> a full range of</w:t>
      </w:r>
      <w:r>
        <w:rPr>
          <w:w w:val="105"/>
        </w:rPr>
        <w:t> major gift fundraising and stewardship activities including the identification, cultivation,</w:t>
      </w:r>
      <w:r>
        <w:rPr>
          <w:w w:val="105"/>
        </w:rPr>
        <w:t> and</w:t>
      </w:r>
      <w:r>
        <w:rPr>
          <w:w w:val="105"/>
        </w:rPr>
        <w:t> solicitation</w:t>
      </w:r>
      <w:r>
        <w:rPr>
          <w:w w:val="105"/>
        </w:rPr>
        <w:t> of major gifts;</w:t>
      </w:r>
      <w:r>
        <w:rPr>
          <w:w w:val="105"/>
        </w:rPr>
        <w:t> tracking</w:t>
      </w:r>
      <w:r>
        <w:rPr>
          <w:w w:val="105"/>
        </w:rPr>
        <w:t> and</w:t>
      </w:r>
      <w:r>
        <w:rPr>
          <w:w w:val="105"/>
        </w:rPr>
        <w:t> recording</w:t>
      </w:r>
      <w:r>
        <w:rPr>
          <w:w w:val="105"/>
        </w:rPr>
        <w:t> fundraising</w:t>
      </w:r>
      <w:r>
        <w:rPr>
          <w:w w:val="105"/>
        </w:rPr>
        <w:t> activity</w:t>
      </w:r>
      <w:r>
        <w:rPr>
          <w:w w:val="105"/>
        </w:rPr>
        <w:t> and meaningfully recognizing gifts; and</w:t>
      </w:r>
      <w:r>
        <w:rPr>
          <w:spacing w:val="-4"/>
          <w:w w:val="105"/>
        </w:rPr>
        <w:t> </w:t>
      </w:r>
      <w:r>
        <w:rPr>
          <w:w w:val="105"/>
        </w:rPr>
        <w:t>contributing</w:t>
      </w:r>
      <w:r>
        <w:rPr>
          <w:spacing w:val="-3"/>
          <w:w w:val="105"/>
        </w:rPr>
        <w:t> </w:t>
      </w:r>
      <w:r>
        <w:rPr>
          <w:w w:val="105"/>
        </w:rPr>
        <w:t>to the overall expansion of the Conservancy's major gifts and development program. Meet or exceed established visit, portfolio count, and revenue goals.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2" w:val="left" w:leader="none"/>
        </w:tabs>
        <w:spacing w:line="290" w:lineRule="auto" w:before="0" w:after="0"/>
        <w:ind w:left="842" w:right="124" w:hanging="358"/>
        <w:jc w:val="both"/>
        <w:rPr>
          <w:sz w:val="21"/>
        </w:rPr>
      </w:pPr>
      <w:r>
        <w:rPr>
          <w:w w:val="105"/>
          <w:sz w:val="21"/>
        </w:rPr>
        <w:t>Identify,</w:t>
      </w:r>
      <w:r>
        <w:rPr>
          <w:w w:val="105"/>
          <w:sz w:val="21"/>
        </w:rPr>
        <w:t> cultivate</w:t>
      </w:r>
      <w:r>
        <w:rPr>
          <w:w w:val="105"/>
          <w:sz w:val="21"/>
        </w:rPr>
        <w:t> and</w:t>
      </w:r>
      <w:r>
        <w:rPr>
          <w:w w:val="105"/>
          <w:sz w:val="21"/>
        </w:rPr>
        <w:t> solicit</w:t>
      </w:r>
      <w:r>
        <w:rPr>
          <w:w w:val="105"/>
          <w:sz w:val="21"/>
        </w:rPr>
        <w:t> donors</w:t>
      </w:r>
      <w:r>
        <w:rPr>
          <w:w w:val="105"/>
          <w:sz w:val="21"/>
        </w:rPr>
        <w:t> for</w:t>
      </w:r>
      <w:r>
        <w:rPr>
          <w:w w:val="105"/>
          <w:sz w:val="21"/>
        </w:rPr>
        <w:t> Leadership</w:t>
      </w:r>
      <w:r>
        <w:rPr>
          <w:w w:val="105"/>
          <w:sz w:val="21"/>
        </w:rPr>
        <w:t> Circle</w:t>
      </w:r>
      <w:r>
        <w:rPr>
          <w:w w:val="105"/>
          <w:sz w:val="21"/>
        </w:rPr>
        <w:t> ($2,500-$20,000)</w:t>
      </w:r>
      <w:r>
        <w:rPr>
          <w:w w:val="105"/>
          <w:sz w:val="21"/>
        </w:rPr>
        <w:t> and</w:t>
      </w:r>
      <w:r>
        <w:rPr>
          <w:w w:val="105"/>
          <w:sz w:val="21"/>
        </w:rPr>
        <w:t> maintain</w:t>
      </w:r>
      <w:r>
        <w:rPr>
          <w:w w:val="105"/>
          <w:sz w:val="21"/>
        </w:rPr>
        <w:t> annual participation</w:t>
      </w:r>
      <w:r>
        <w:rPr>
          <w:w w:val="105"/>
          <w:sz w:val="21"/>
        </w:rPr>
        <w:t> with a focus on upgrading donors to</w:t>
      </w:r>
      <w:r>
        <w:rPr>
          <w:w w:val="105"/>
          <w:sz w:val="21"/>
        </w:rPr>
        <w:t> higher</w:t>
      </w:r>
      <w:r>
        <w:rPr>
          <w:w w:val="105"/>
          <w:sz w:val="21"/>
        </w:rPr>
        <w:t> levels of</w:t>
      </w:r>
      <w:r>
        <w:rPr>
          <w:w w:val="105"/>
          <w:sz w:val="21"/>
        </w:rPr>
        <w:t> giving. Work closely</w:t>
      </w:r>
      <w:r>
        <w:rPr>
          <w:w w:val="105"/>
          <w:sz w:val="21"/>
        </w:rPr>
        <w:t> with Director, Membership</w:t>
      </w:r>
      <w:r>
        <w:rPr>
          <w:w w:val="105"/>
          <w:sz w:val="21"/>
        </w:rPr>
        <w:t> and</w:t>
      </w:r>
      <w:r>
        <w:rPr>
          <w:w w:val="105"/>
          <w:sz w:val="21"/>
        </w:rPr>
        <w:t> Marketing</w:t>
      </w:r>
      <w:r>
        <w:rPr>
          <w:w w:val="105"/>
          <w:sz w:val="21"/>
        </w:rPr>
        <w:t> to</w:t>
      </w:r>
      <w:r>
        <w:rPr>
          <w:w w:val="105"/>
          <w:sz w:val="21"/>
        </w:rPr>
        <w:t> identify</w:t>
      </w:r>
      <w:r>
        <w:rPr>
          <w:w w:val="105"/>
          <w:sz w:val="21"/>
        </w:rPr>
        <w:t> opportunities</w:t>
      </w:r>
      <w:r>
        <w:rPr>
          <w:w w:val="105"/>
          <w:sz w:val="21"/>
        </w:rPr>
        <w:t> and</w:t>
      </w:r>
      <w:r>
        <w:rPr>
          <w:w w:val="105"/>
          <w:sz w:val="21"/>
        </w:rPr>
        <w:t> strategies</w:t>
      </w:r>
      <w:r>
        <w:rPr>
          <w:w w:val="105"/>
          <w:sz w:val="21"/>
        </w:rPr>
        <w:t> for member</w:t>
      </w:r>
      <w:r>
        <w:rPr>
          <w:w w:val="105"/>
          <w:sz w:val="21"/>
        </w:rPr>
        <w:t> and</w:t>
      </w:r>
      <w:r>
        <w:rPr>
          <w:w w:val="105"/>
          <w:sz w:val="21"/>
        </w:rPr>
        <w:t> support</w:t>
      </w:r>
      <w:r>
        <w:rPr>
          <w:w w:val="105"/>
          <w:sz w:val="21"/>
        </w:rPr>
        <w:t> group advancement to higher levels of giving.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92" w:lineRule="auto" w:before="23" w:after="0"/>
        <w:ind w:left="844" w:right="125" w:hanging="360"/>
        <w:jc w:val="both"/>
        <w:rPr>
          <w:sz w:val="21"/>
        </w:rPr>
      </w:pPr>
      <w:r>
        <w:rPr>
          <w:w w:val="105"/>
          <w:sz w:val="21"/>
        </w:rPr>
        <w:t>Develop and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implement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a comprehensive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major gifts program for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the Conservancy. Including maintain a</w:t>
      </w:r>
      <w:r>
        <w:rPr>
          <w:w w:val="105"/>
          <w:sz w:val="21"/>
        </w:rPr>
        <w:t> personal</w:t>
      </w:r>
      <w:r>
        <w:rPr>
          <w:w w:val="105"/>
          <w:sz w:val="21"/>
        </w:rPr>
        <w:t> portfolio</w:t>
      </w:r>
      <w:r>
        <w:rPr>
          <w:w w:val="105"/>
          <w:sz w:val="21"/>
        </w:rPr>
        <w:t> of</w:t>
      </w:r>
      <w:r>
        <w:rPr>
          <w:w w:val="105"/>
          <w:sz w:val="21"/>
        </w:rPr>
        <w:t> approximately</w:t>
      </w:r>
      <w:r>
        <w:rPr>
          <w:w w:val="105"/>
          <w:sz w:val="21"/>
        </w:rPr>
        <w:t> 100-120</w:t>
      </w:r>
      <w:r>
        <w:rPr>
          <w:w w:val="105"/>
          <w:sz w:val="21"/>
        </w:rPr>
        <w:t> individual</w:t>
      </w:r>
      <w:r>
        <w:rPr>
          <w:w w:val="105"/>
          <w:sz w:val="21"/>
        </w:rPr>
        <w:t> donors</w:t>
      </w:r>
      <w:r>
        <w:rPr>
          <w:w w:val="105"/>
          <w:sz w:val="21"/>
        </w:rPr>
        <w:t> and</w:t>
      </w:r>
      <w:r>
        <w:rPr>
          <w:w w:val="105"/>
          <w:sz w:val="21"/>
        </w:rPr>
        <w:t> prospects</w:t>
      </w:r>
      <w:r>
        <w:rPr>
          <w:w w:val="105"/>
          <w:sz w:val="21"/>
        </w:rPr>
        <w:t> who</w:t>
      </w:r>
      <w:r>
        <w:rPr>
          <w:w w:val="105"/>
          <w:sz w:val="21"/>
        </w:rPr>
        <w:t> are</w:t>
      </w:r>
      <w:r>
        <w:rPr>
          <w:w w:val="105"/>
          <w:sz w:val="21"/>
        </w:rPr>
        <w:t> among the Conservancy's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significant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supporters,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average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 5-10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visits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high-contact interactions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per </w:t>
      </w:r>
      <w:r>
        <w:rPr>
          <w:spacing w:val="-2"/>
          <w:w w:val="105"/>
          <w:sz w:val="21"/>
        </w:rPr>
        <w:t>month.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92" w:lineRule="auto" w:before="9" w:after="0"/>
        <w:ind w:left="845" w:right="117" w:hanging="361"/>
        <w:jc w:val="both"/>
        <w:rPr>
          <w:sz w:val="21"/>
        </w:rPr>
      </w:pPr>
      <w:r>
        <w:rPr>
          <w:w w:val="105"/>
          <w:sz w:val="21"/>
        </w:rPr>
        <w:t>Develop and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grow donors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w w:val="105"/>
          <w:sz w:val="21"/>
        </w:rPr>
        <w:t> Legacy Society, the</w:t>
      </w:r>
      <w:r>
        <w:rPr>
          <w:w w:val="105"/>
          <w:sz w:val="21"/>
        </w:rPr>
        <w:t> Conservancy's</w:t>
      </w:r>
      <w:r>
        <w:rPr>
          <w:w w:val="105"/>
          <w:sz w:val="21"/>
        </w:rPr>
        <w:t> planned giving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donor group,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including qualification, cultivation, solicitation</w:t>
      </w:r>
      <w:r>
        <w:rPr>
          <w:w w:val="105"/>
          <w:sz w:val="21"/>
        </w:rPr>
        <w:t> and stewardship</w:t>
      </w:r>
      <w:r>
        <w:rPr>
          <w:w w:val="105"/>
          <w:sz w:val="21"/>
        </w:rPr>
        <w:t> of</w:t>
      </w:r>
      <w:r>
        <w:rPr>
          <w:w w:val="105"/>
          <w:sz w:val="21"/>
        </w:rPr>
        <w:t> approximately</w:t>
      </w:r>
      <w:r>
        <w:rPr>
          <w:w w:val="105"/>
          <w:sz w:val="21"/>
        </w:rPr>
        <w:t> 40 donors and prospects. This position will serve as a resource for</w:t>
      </w:r>
      <w:r>
        <w:rPr>
          <w:w w:val="105"/>
          <w:sz w:val="21"/>
        </w:rPr>
        <w:t> all Development</w:t>
      </w:r>
      <w:r>
        <w:rPr>
          <w:w w:val="105"/>
          <w:sz w:val="21"/>
        </w:rPr>
        <w:t> staff in preparation of cultivation and solicitation strategies for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all planned giving, including any and all cross over with major gifts.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88" w:lineRule="auto" w:before="13" w:after="0"/>
        <w:ind w:left="842" w:right="116" w:hanging="358"/>
        <w:jc w:val="both"/>
        <w:rPr>
          <w:sz w:val="21"/>
        </w:rPr>
      </w:pPr>
      <w:r>
        <w:rPr>
          <w:w w:val="105"/>
          <w:sz w:val="21"/>
        </w:rPr>
        <w:t>Use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donor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analytics,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wealth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screenings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prospect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research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tools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develop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solicitation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strategies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and identify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current donors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can be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advanced, 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well 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new prospects with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propensity to support the Conservancy's strategic initiatives.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90" w:lineRule="auto" w:before="25" w:after="0"/>
        <w:ind w:left="847" w:right="125" w:hanging="363"/>
        <w:jc w:val="both"/>
        <w:rPr>
          <w:sz w:val="21"/>
        </w:rPr>
      </w:pPr>
      <w:r>
        <w:rPr>
          <w:w w:val="105"/>
          <w:sz w:val="21"/>
        </w:rPr>
        <w:t>Work</w:t>
      </w:r>
      <w:r>
        <w:rPr>
          <w:w w:val="105"/>
          <w:sz w:val="21"/>
        </w:rPr>
        <w:t> closely</w:t>
      </w:r>
      <w:r>
        <w:rPr>
          <w:w w:val="105"/>
          <w:sz w:val="21"/>
        </w:rPr>
        <w:t> with organization's</w:t>
      </w:r>
      <w:r>
        <w:rPr>
          <w:w w:val="105"/>
          <w:sz w:val="21"/>
        </w:rPr>
        <w:t> Executive</w:t>
      </w:r>
      <w:r>
        <w:rPr>
          <w:w w:val="105"/>
          <w:sz w:val="21"/>
        </w:rPr>
        <w:t> and</w:t>
      </w:r>
      <w:r>
        <w:rPr>
          <w:w w:val="105"/>
          <w:sz w:val="21"/>
        </w:rPr>
        <w:t> volunteer</w:t>
      </w:r>
      <w:r>
        <w:rPr>
          <w:w w:val="105"/>
          <w:sz w:val="21"/>
        </w:rPr>
        <w:t> leadership</w:t>
      </w:r>
      <w:r>
        <w:rPr>
          <w:w w:val="105"/>
          <w:sz w:val="21"/>
        </w:rPr>
        <w:t> to</w:t>
      </w:r>
      <w:r>
        <w:rPr>
          <w:w w:val="105"/>
          <w:sz w:val="21"/>
        </w:rPr>
        <w:t> consistently</w:t>
      </w:r>
      <w:r>
        <w:rPr>
          <w:w w:val="105"/>
          <w:sz w:val="21"/>
        </w:rPr>
        <w:t> develop</w:t>
      </w:r>
      <w:r>
        <w:rPr>
          <w:w w:val="105"/>
          <w:sz w:val="21"/>
        </w:rPr>
        <w:t> new prospects</w:t>
      </w:r>
      <w:r>
        <w:rPr>
          <w:w w:val="105"/>
          <w:sz w:val="21"/>
        </w:rPr>
        <w:t> and engagement</w:t>
      </w:r>
      <w:r>
        <w:rPr>
          <w:w w:val="105"/>
          <w:sz w:val="21"/>
        </w:rPr>
        <w:t> opportunities;</w:t>
      </w:r>
      <w:r>
        <w:rPr>
          <w:w w:val="105"/>
          <w:sz w:val="21"/>
        </w:rPr>
        <w:t> serve</w:t>
      </w:r>
      <w:r>
        <w:rPr>
          <w:w w:val="105"/>
          <w:sz w:val="21"/>
        </w:rPr>
        <w:t> as</w:t>
      </w:r>
      <w:r>
        <w:rPr>
          <w:w w:val="105"/>
          <w:sz w:val="21"/>
        </w:rPr>
        <w:t> a</w:t>
      </w:r>
      <w:r>
        <w:rPr>
          <w:w w:val="105"/>
          <w:sz w:val="21"/>
        </w:rPr>
        <w:t> key</w:t>
      </w:r>
      <w:r>
        <w:rPr>
          <w:w w:val="105"/>
          <w:sz w:val="21"/>
        </w:rPr>
        <w:t> contact</w:t>
      </w:r>
      <w:r>
        <w:rPr>
          <w:w w:val="105"/>
          <w:sz w:val="21"/>
        </w:rPr>
        <w:t> in</w:t>
      </w:r>
      <w:r>
        <w:rPr>
          <w:w w:val="105"/>
          <w:sz w:val="21"/>
        </w:rPr>
        <w:t> support</w:t>
      </w:r>
      <w:r>
        <w:rPr>
          <w:w w:val="105"/>
          <w:sz w:val="21"/>
        </w:rPr>
        <w:t> of</w:t>
      </w:r>
      <w:r>
        <w:rPr>
          <w:w w:val="105"/>
          <w:sz w:val="21"/>
        </w:rPr>
        <w:t> long-term</w:t>
      </w:r>
      <w:r>
        <w:rPr>
          <w:w w:val="105"/>
          <w:sz w:val="21"/>
        </w:rPr>
        <w:t> donor relationship growth.</w:t>
      </w:r>
    </w:p>
    <w:p>
      <w:pPr>
        <w:spacing w:after="0" w:line="290" w:lineRule="auto"/>
        <w:jc w:val="both"/>
        <w:rPr>
          <w:sz w:val="21"/>
        </w:rPr>
        <w:sectPr>
          <w:type w:val="continuous"/>
          <w:pgSz w:w="12240" w:h="15840"/>
          <w:pgMar w:top="660" w:bottom="280" w:left="600" w:right="5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6" w:val="left" w:leader="none"/>
        </w:tabs>
        <w:spacing w:line="292" w:lineRule="auto" w:before="75" w:after="0"/>
        <w:ind w:left="846" w:right="126" w:hanging="362"/>
        <w:jc w:val="both"/>
        <w:rPr>
          <w:color w:val="010101"/>
          <w:sz w:val="21"/>
        </w:rPr>
      </w:pPr>
      <w:r>
        <w:rPr>
          <w:color w:val="010101"/>
          <w:w w:val="105"/>
          <w:sz w:val="21"/>
        </w:rPr>
        <w:t>Support</w:t>
      </w:r>
      <w:r>
        <w:rPr>
          <w:color w:val="010101"/>
          <w:w w:val="105"/>
          <w:sz w:val="21"/>
        </w:rPr>
        <w:t> annual</w:t>
      </w:r>
      <w:r>
        <w:rPr>
          <w:color w:val="010101"/>
          <w:w w:val="105"/>
          <w:sz w:val="21"/>
        </w:rPr>
        <w:t> fundraising</w:t>
      </w:r>
      <w:r>
        <w:rPr>
          <w:color w:val="010101"/>
          <w:w w:val="105"/>
          <w:sz w:val="21"/>
        </w:rPr>
        <w:t> events</w:t>
      </w:r>
      <w:r>
        <w:rPr>
          <w:color w:val="010101"/>
          <w:w w:val="105"/>
          <w:sz w:val="21"/>
        </w:rPr>
        <w:t> in</w:t>
      </w:r>
      <w:r>
        <w:rPr>
          <w:color w:val="010101"/>
          <w:w w:val="105"/>
          <w:sz w:val="21"/>
        </w:rPr>
        <w:t> achieving</w:t>
      </w:r>
      <w:r>
        <w:rPr>
          <w:color w:val="010101"/>
          <w:w w:val="105"/>
          <w:sz w:val="21"/>
        </w:rPr>
        <w:t> financial</w:t>
      </w:r>
      <w:r>
        <w:rPr>
          <w:color w:val="010101"/>
          <w:w w:val="105"/>
          <w:sz w:val="21"/>
        </w:rPr>
        <w:t> goals</w:t>
      </w:r>
      <w:r>
        <w:rPr>
          <w:color w:val="010101"/>
          <w:w w:val="105"/>
          <w:sz w:val="21"/>
        </w:rPr>
        <w:t> by</w:t>
      </w:r>
      <w:r>
        <w:rPr>
          <w:color w:val="010101"/>
          <w:w w:val="105"/>
          <w:sz w:val="21"/>
        </w:rPr>
        <w:t> soliciting</w:t>
      </w:r>
      <w:r>
        <w:rPr>
          <w:color w:val="010101"/>
          <w:w w:val="105"/>
          <w:sz w:val="21"/>
        </w:rPr>
        <w:t> individual</w:t>
      </w:r>
      <w:r>
        <w:rPr>
          <w:color w:val="010101"/>
          <w:w w:val="105"/>
          <w:sz w:val="21"/>
        </w:rPr>
        <w:t> donors</w:t>
      </w:r>
      <w:r>
        <w:rPr>
          <w:color w:val="010101"/>
          <w:w w:val="105"/>
          <w:sz w:val="21"/>
        </w:rPr>
        <w:t> for sponsorship/ticket purchases and use these events as cultivation</w:t>
      </w:r>
      <w:r>
        <w:rPr>
          <w:color w:val="010101"/>
          <w:w w:val="105"/>
          <w:sz w:val="21"/>
        </w:rPr>
        <w:t> opportunities.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Support the</w:t>
      </w:r>
      <w:r>
        <w:rPr>
          <w:color w:val="010101"/>
          <w:w w:val="105"/>
          <w:sz w:val="21"/>
        </w:rPr>
        <w:t> Manager, Institutional Giving with strategy and ask for</w:t>
      </w:r>
      <w:r>
        <w:rPr>
          <w:color w:val="010101"/>
          <w:spacing w:val="40"/>
          <w:w w:val="105"/>
          <w:sz w:val="21"/>
        </w:rPr>
        <w:t> </w:t>
      </w:r>
      <w:r>
        <w:rPr>
          <w:color w:val="010101"/>
          <w:w w:val="105"/>
          <w:sz w:val="21"/>
        </w:rPr>
        <w:t>corporate</w:t>
      </w:r>
      <w:r>
        <w:rPr>
          <w:color w:val="010101"/>
          <w:spacing w:val="21"/>
          <w:w w:val="105"/>
          <w:sz w:val="21"/>
        </w:rPr>
        <w:t> </w:t>
      </w:r>
      <w:r>
        <w:rPr>
          <w:color w:val="010101"/>
          <w:w w:val="105"/>
          <w:sz w:val="21"/>
        </w:rPr>
        <w:t>sponsor</w:t>
      </w:r>
      <w:r>
        <w:rPr>
          <w:color w:val="010101"/>
          <w:spacing w:val="27"/>
          <w:w w:val="105"/>
          <w:sz w:val="21"/>
        </w:rPr>
        <w:t> </w:t>
      </w:r>
      <w:r>
        <w:rPr>
          <w:color w:val="010101"/>
          <w:w w:val="105"/>
          <w:sz w:val="21"/>
        </w:rPr>
        <w:t>support</w:t>
      </w:r>
      <w:r>
        <w:rPr>
          <w:color w:val="010101"/>
          <w:spacing w:val="25"/>
          <w:w w:val="105"/>
          <w:sz w:val="21"/>
        </w:rPr>
        <w:t> </w:t>
      </w:r>
      <w:r>
        <w:rPr>
          <w:color w:val="010101"/>
          <w:w w:val="105"/>
          <w:sz w:val="21"/>
        </w:rPr>
        <w:t>when tied to</w:t>
      </w:r>
      <w:r>
        <w:rPr>
          <w:color w:val="010101"/>
          <w:spacing w:val="18"/>
          <w:w w:val="105"/>
          <w:sz w:val="21"/>
        </w:rPr>
        <w:t> </w:t>
      </w:r>
      <w:r>
        <w:rPr>
          <w:color w:val="010101"/>
          <w:w w:val="105"/>
          <w:sz w:val="21"/>
        </w:rPr>
        <w:t>individual donors in personal pipeline.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90" w:lineRule="auto" w:before="13" w:after="0"/>
        <w:ind w:left="849" w:right="129" w:hanging="365"/>
        <w:jc w:val="both"/>
        <w:rPr>
          <w:color w:val="010101"/>
          <w:sz w:val="21"/>
        </w:rPr>
      </w:pPr>
      <w:r>
        <w:rPr>
          <w:color w:val="010101"/>
          <w:w w:val="105"/>
          <w:sz w:val="21"/>
        </w:rPr>
        <w:t>Develop</w:t>
      </w:r>
      <w:r>
        <w:rPr>
          <w:color w:val="010101"/>
          <w:w w:val="105"/>
          <w:sz w:val="21"/>
        </w:rPr>
        <w:t> relationships</w:t>
      </w:r>
      <w:r>
        <w:rPr>
          <w:color w:val="010101"/>
          <w:w w:val="105"/>
          <w:sz w:val="21"/>
        </w:rPr>
        <w:t> with</w:t>
      </w:r>
      <w:r>
        <w:rPr>
          <w:color w:val="010101"/>
          <w:w w:val="105"/>
          <w:sz w:val="21"/>
        </w:rPr>
        <w:t> donors</w:t>
      </w:r>
      <w:r>
        <w:rPr>
          <w:color w:val="010101"/>
          <w:w w:val="105"/>
          <w:sz w:val="21"/>
        </w:rPr>
        <w:t> that</w:t>
      </w:r>
      <w:r>
        <w:rPr>
          <w:color w:val="010101"/>
          <w:w w:val="105"/>
          <w:sz w:val="21"/>
        </w:rPr>
        <w:t> help</w:t>
      </w:r>
      <w:r>
        <w:rPr>
          <w:color w:val="010101"/>
          <w:w w:val="105"/>
          <w:sz w:val="21"/>
        </w:rPr>
        <w:t> identify</w:t>
      </w:r>
      <w:r>
        <w:rPr>
          <w:color w:val="010101"/>
          <w:w w:val="105"/>
          <w:sz w:val="21"/>
        </w:rPr>
        <w:t> areas</w:t>
      </w:r>
      <w:r>
        <w:rPr>
          <w:color w:val="010101"/>
          <w:w w:val="105"/>
          <w:sz w:val="21"/>
        </w:rPr>
        <w:t> of</w:t>
      </w:r>
      <w:r>
        <w:rPr>
          <w:color w:val="010101"/>
          <w:w w:val="105"/>
          <w:sz w:val="21"/>
        </w:rPr>
        <w:t> interest</w:t>
      </w:r>
      <w:r>
        <w:rPr>
          <w:color w:val="010101"/>
          <w:w w:val="105"/>
          <w:sz w:val="21"/>
        </w:rPr>
        <w:t> for future</w:t>
      </w:r>
      <w:r>
        <w:rPr>
          <w:color w:val="010101"/>
          <w:w w:val="105"/>
          <w:sz w:val="21"/>
        </w:rPr>
        <w:t> gift</w:t>
      </w:r>
      <w:r>
        <w:rPr>
          <w:color w:val="010101"/>
          <w:w w:val="105"/>
          <w:sz w:val="21"/>
        </w:rPr>
        <w:t> proposals</w:t>
      </w:r>
      <w:r>
        <w:rPr>
          <w:color w:val="010101"/>
          <w:w w:val="105"/>
          <w:sz w:val="21"/>
        </w:rPr>
        <w:t> and </w:t>
      </w:r>
      <w:r>
        <w:rPr>
          <w:color w:val="010101"/>
          <w:spacing w:val="-2"/>
          <w:w w:val="105"/>
          <w:sz w:val="21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90" w:lineRule="auto" w:before="17" w:after="0"/>
        <w:ind w:left="848" w:right="125" w:hanging="364"/>
        <w:jc w:val="both"/>
        <w:rPr>
          <w:color w:val="010101"/>
          <w:sz w:val="21"/>
        </w:rPr>
      </w:pPr>
      <w:r>
        <w:rPr>
          <w:color w:val="010101"/>
          <w:w w:val="105"/>
          <w:sz w:val="21"/>
        </w:rPr>
        <w:t>Work</w:t>
      </w:r>
      <w:r>
        <w:rPr>
          <w:color w:val="010101"/>
          <w:w w:val="105"/>
          <w:sz w:val="21"/>
        </w:rPr>
        <w:t> with</w:t>
      </w:r>
      <w:r>
        <w:rPr>
          <w:color w:val="010101"/>
          <w:w w:val="105"/>
          <w:sz w:val="21"/>
        </w:rPr>
        <w:t> Database</w:t>
      </w:r>
      <w:r>
        <w:rPr>
          <w:color w:val="010101"/>
          <w:w w:val="105"/>
          <w:sz w:val="21"/>
        </w:rPr>
        <w:t> Specialist</w:t>
      </w:r>
      <w:r>
        <w:rPr>
          <w:color w:val="010101"/>
          <w:w w:val="105"/>
          <w:sz w:val="21"/>
        </w:rPr>
        <w:t> and</w:t>
      </w:r>
      <w:r>
        <w:rPr>
          <w:color w:val="010101"/>
          <w:w w:val="105"/>
          <w:sz w:val="21"/>
        </w:rPr>
        <w:t> Development</w:t>
      </w:r>
      <w:r>
        <w:rPr>
          <w:color w:val="010101"/>
          <w:w w:val="105"/>
          <w:sz w:val="21"/>
        </w:rPr>
        <w:t> Assistant,</w:t>
      </w:r>
      <w:r>
        <w:rPr>
          <w:color w:val="010101"/>
          <w:w w:val="105"/>
          <w:sz w:val="21"/>
        </w:rPr>
        <w:t> Donor</w:t>
      </w:r>
      <w:r>
        <w:rPr>
          <w:color w:val="010101"/>
          <w:w w:val="105"/>
          <w:sz w:val="21"/>
        </w:rPr>
        <w:t> Engagement</w:t>
      </w:r>
      <w:r>
        <w:rPr>
          <w:color w:val="010101"/>
          <w:w w:val="105"/>
          <w:sz w:val="21"/>
        </w:rPr>
        <w:t> to</w:t>
      </w:r>
      <w:r>
        <w:rPr>
          <w:color w:val="010101"/>
          <w:w w:val="105"/>
          <w:sz w:val="21"/>
        </w:rPr>
        <w:t> prepare</w:t>
      </w:r>
      <w:r>
        <w:rPr>
          <w:color w:val="010101"/>
          <w:w w:val="105"/>
          <w:sz w:val="21"/>
        </w:rPr>
        <w:t> event attendee</w:t>
      </w:r>
      <w:r>
        <w:rPr>
          <w:color w:val="010101"/>
          <w:w w:val="105"/>
          <w:sz w:val="21"/>
        </w:rPr>
        <w:t> briefings</w:t>
      </w:r>
      <w:r>
        <w:rPr>
          <w:color w:val="010101"/>
          <w:w w:val="105"/>
          <w:sz w:val="21"/>
        </w:rPr>
        <w:t> for</w:t>
      </w:r>
      <w:r>
        <w:rPr>
          <w:color w:val="010101"/>
          <w:w w:val="105"/>
          <w:sz w:val="21"/>
        </w:rPr>
        <w:t> executive</w:t>
      </w:r>
      <w:r>
        <w:rPr>
          <w:color w:val="010101"/>
          <w:w w:val="105"/>
          <w:sz w:val="21"/>
        </w:rPr>
        <w:t> leadership</w:t>
      </w:r>
      <w:r>
        <w:rPr>
          <w:color w:val="010101"/>
          <w:w w:val="105"/>
          <w:sz w:val="21"/>
        </w:rPr>
        <w:t> and</w:t>
      </w:r>
      <w:r>
        <w:rPr>
          <w:color w:val="010101"/>
          <w:w w:val="105"/>
          <w:sz w:val="21"/>
        </w:rPr>
        <w:t> identify,</w:t>
      </w:r>
      <w:r>
        <w:rPr>
          <w:color w:val="010101"/>
          <w:w w:val="105"/>
          <w:sz w:val="21"/>
        </w:rPr>
        <w:t> complete,</w:t>
      </w:r>
      <w:r>
        <w:rPr>
          <w:color w:val="010101"/>
          <w:w w:val="105"/>
          <w:sz w:val="21"/>
        </w:rPr>
        <w:t> and</w:t>
      </w:r>
      <w:r>
        <w:rPr>
          <w:color w:val="010101"/>
          <w:w w:val="105"/>
          <w:sz w:val="21"/>
        </w:rPr>
        <w:t> track</w:t>
      </w:r>
      <w:r>
        <w:rPr>
          <w:color w:val="010101"/>
          <w:w w:val="105"/>
          <w:sz w:val="21"/>
        </w:rPr>
        <w:t> post-event</w:t>
      </w:r>
      <w:r>
        <w:rPr>
          <w:color w:val="010101"/>
          <w:w w:val="105"/>
          <w:sz w:val="21"/>
        </w:rPr>
        <w:t> follow-up, capturing all activities in database.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90" w:lineRule="auto" w:before="17" w:after="0"/>
        <w:ind w:left="848" w:right="123" w:hanging="364"/>
        <w:jc w:val="both"/>
        <w:rPr>
          <w:color w:val="010101"/>
          <w:sz w:val="21"/>
        </w:rPr>
      </w:pPr>
      <w:r>
        <w:rPr>
          <w:color w:val="010101"/>
          <w:w w:val="105"/>
          <w:sz w:val="21"/>
        </w:rPr>
        <w:t>Develop</w:t>
      </w:r>
      <w:r>
        <w:rPr>
          <w:color w:val="010101"/>
          <w:w w:val="105"/>
          <w:sz w:val="21"/>
        </w:rPr>
        <w:t> and</w:t>
      </w:r>
      <w:r>
        <w:rPr>
          <w:color w:val="010101"/>
          <w:w w:val="105"/>
          <w:sz w:val="21"/>
        </w:rPr>
        <w:t> transmit</w:t>
      </w:r>
      <w:r>
        <w:rPr>
          <w:color w:val="010101"/>
          <w:w w:val="105"/>
          <w:sz w:val="21"/>
        </w:rPr>
        <w:t> written</w:t>
      </w:r>
      <w:r>
        <w:rPr>
          <w:color w:val="010101"/>
          <w:w w:val="105"/>
          <w:sz w:val="21"/>
        </w:rPr>
        <w:t> communications</w:t>
      </w:r>
      <w:r>
        <w:rPr>
          <w:color w:val="010101"/>
          <w:w w:val="105"/>
          <w:sz w:val="21"/>
        </w:rPr>
        <w:t> to</w:t>
      </w:r>
      <w:r>
        <w:rPr>
          <w:color w:val="010101"/>
          <w:spacing w:val="40"/>
          <w:w w:val="105"/>
          <w:sz w:val="21"/>
        </w:rPr>
        <w:t> </w:t>
      </w:r>
      <w:r>
        <w:rPr>
          <w:color w:val="010101"/>
          <w:w w:val="105"/>
          <w:sz w:val="21"/>
        </w:rPr>
        <w:t>donors</w:t>
      </w:r>
      <w:r>
        <w:rPr>
          <w:color w:val="010101"/>
          <w:w w:val="105"/>
          <w:sz w:val="21"/>
        </w:rPr>
        <w:t> targeted</w:t>
      </w:r>
      <w:r>
        <w:rPr>
          <w:color w:val="010101"/>
          <w:w w:val="105"/>
          <w:sz w:val="21"/>
        </w:rPr>
        <w:t> to</w:t>
      </w:r>
      <w:r>
        <w:rPr>
          <w:color w:val="010101"/>
          <w:w w:val="105"/>
          <w:sz w:val="21"/>
        </w:rPr>
        <w:t> individual</w:t>
      </w:r>
      <w:r>
        <w:rPr>
          <w:color w:val="010101"/>
          <w:w w:val="105"/>
          <w:sz w:val="21"/>
        </w:rPr>
        <w:t> interest</w:t>
      </w:r>
      <w:r>
        <w:rPr>
          <w:color w:val="010101"/>
          <w:w w:val="105"/>
          <w:sz w:val="21"/>
        </w:rPr>
        <w:t> as</w:t>
      </w:r>
      <w:r>
        <w:rPr>
          <w:color w:val="010101"/>
          <w:w w:val="105"/>
          <w:sz w:val="21"/>
        </w:rPr>
        <w:t> both cultivation and stewardship; coordinate with executive leadership for</w:t>
      </w:r>
      <w:r>
        <w:rPr>
          <w:color w:val="010101"/>
          <w:w w:val="105"/>
          <w:sz w:val="21"/>
        </w:rPr>
        <w:t> VIP donors.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49" w:val="left" w:leader="none"/>
        </w:tabs>
        <w:spacing w:line="295" w:lineRule="auto" w:before="17" w:after="0"/>
        <w:ind w:left="849" w:right="129" w:hanging="366"/>
        <w:jc w:val="both"/>
        <w:rPr>
          <w:color w:val="010101"/>
          <w:sz w:val="21"/>
        </w:rPr>
      </w:pPr>
      <w:r>
        <w:rPr>
          <w:color w:val="010101"/>
          <w:w w:val="110"/>
          <w:sz w:val="21"/>
        </w:rPr>
        <w:t>Work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with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program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and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development</w:t>
      </w:r>
      <w:r>
        <w:rPr>
          <w:color w:val="010101"/>
          <w:spacing w:val="-10"/>
          <w:w w:val="110"/>
          <w:sz w:val="21"/>
        </w:rPr>
        <w:t> </w:t>
      </w:r>
      <w:r>
        <w:rPr>
          <w:color w:val="010101"/>
          <w:w w:val="110"/>
          <w:sz w:val="21"/>
        </w:rPr>
        <w:t>staff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to</w:t>
      </w:r>
      <w:r>
        <w:rPr>
          <w:color w:val="010101"/>
          <w:spacing w:val="-8"/>
          <w:w w:val="110"/>
          <w:sz w:val="21"/>
        </w:rPr>
        <w:t> </w:t>
      </w:r>
      <w:r>
        <w:rPr>
          <w:color w:val="010101"/>
          <w:w w:val="110"/>
          <w:sz w:val="21"/>
        </w:rPr>
        <w:t>identify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giving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opportunities.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Write</w:t>
      </w:r>
      <w:r>
        <w:rPr>
          <w:color w:val="010101"/>
          <w:spacing w:val="-11"/>
          <w:w w:val="110"/>
          <w:sz w:val="21"/>
        </w:rPr>
        <w:t> </w:t>
      </w:r>
      <w:r>
        <w:rPr>
          <w:color w:val="010101"/>
          <w:w w:val="110"/>
          <w:sz w:val="21"/>
        </w:rPr>
        <w:t>proposals,</w:t>
      </w:r>
      <w:r>
        <w:rPr>
          <w:color w:val="010101"/>
          <w:spacing w:val="-14"/>
          <w:w w:val="110"/>
          <w:sz w:val="21"/>
        </w:rPr>
        <w:t> </w:t>
      </w:r>
      <w:r>
        <w:rPr>
          <w:color w:val="010101"/>
          <w:w w:val="110"/>
          <w:sz w:val="21"/>
        </w:rPr>
        <w:t>solicit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and follow-up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to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close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gifts.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Track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all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meaningful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contacts/activities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in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donor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database.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92" w:lineRule="auto" w:before="6" w:after="0"/>
        <w:ind w:left="848" w:right="138" w:hanging="364"/>
        <w:jc w:val="both"/>
        <w:rPr>
          <w:color w:val="010101"/>
          <w:sz w:val="21"/>
        </w:rPr>
      </w:pPr>
      <w:r>
        <w:rPr>
          <w:color w:val="010101"/>
          <w:w w:val="105"/>
          <w:sz w:val="21"/>
        </w:rPr>
        <w:t>Meet</w:t>
      </w:r>
      <w:r>
        <w:rPr>
          <w:color w:val="010101"/>
          <w:w w:val="105"/>
          <w:sz w:val="21"/>
        </w:rPr>
        <w:t> with prospects and donors, provide Island tours, arrange and facilitate</w:t>
      </w:r>
      <w:r>
        <w:rPr>
          <w:color w:val="010101"/>
          <w:w w:val="105"/>
          <w:sz w:val="21"/>
        </w:rPr>
        <w:t> meetings with executive leadership,</w:t>
      </w:r>
      <w:r>
        <w:rPr>
          <w:color w:val="010101"/>
          <w:w w:val="105"/>
          <w:sz w:val="21"/>
        </w:rPr>
        <w:t> Board of Directors and Benefactor</w:t>
      </w:r>
      <w:r>
        <w:rPr>
          <w:color w:val="010101"/>
          <w:w w:val="105"/>
          <w:sz w:val="21"/>
        </w:rPr>
        <w:t> Members, and key research</w:t>
      </w:r>
      <w:r>
        <w:rPr>
          <w:color w:val="010101"/>
          <w:w w:val="105"/>
          <w:sz w:val="21"/>
        </w:rPr>
        <w:t> staff, including briefings to staff and volunteer partners and follow-up to all involved.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90" w:lineRule="auto" w:before="15" w:after="0"/>
        <w:ind w:left="847" w:right="132" w:hanging="363"/>
        <w:jc w:val="both"/>
        <w:rPr>
          <w:color w:val="010101"/>
          <w:sz w:val="21"/>
        </w:rPr>
      </w:pPr>
      <w:r>
        <w:rPr>
          <w:color w:val="010101"/>
          <w:sz w:val="21"/>
        </w:rPr>
        <w:t>Develop annual budget(s) for Leadership Circle and major gifts. Provide monthly, quarterly, and annual reporting</w:t>
      </w:r>
      <w:r>
        <w:rPr>
          <w:color w:val="010101"/>
          <w:spacing w:val="37"/>
          <w:sz w:val="21"/>
        </w:rPr>
        <w:t> </w:t>
      </w:r>
      <w:r>
        <w:rPr>
          <w:color w:val="010101"/>
          <w:sz w:val="21"/>
        </w:rPr>
        <w:t>against</w:t>
      </w:r>
      <w:r>
        <w:rPr>
          <w:color w:val="010101"/>
          <w:spacing w:val="40"/>
          <w:sz w:val="21"/>
        </w:rPr>
        <w:t> </w:t>
      </w:r>
      <w:r>
        <w:rPr>
          <w:color w:val="010101"/>
          <w:sz w:val="21"/>
        </w:rPr>
        <w:t>budget</w:t>
      </w:r>
      <w:r>
        <w:rPr>
          <w:color w:val="010101"/>
          <w:spacing w:val="40"/>
          <w:sz w:val="21"/>
        </w:rPr>
        <w:t> </w:t>
      </w:r>
      <w:r>
        <w:rPr>
          <w:color w:val="010101"/>
          <w:sz w:val="21"/>
        </w:rPr>
        <w:t>goals.</w:t>
      </w:r>
      <w:r>
        <w:rPr>
          <w:color w:val="010101"/>
          <w:spacing w:val="40"/>
          <w:sz w:val="21"/>
        </w:rPr>
        <w:t> </w:t>
      </w:r>
      <w:r>
        <w:rPr>
          <w:color w:val="010101"/>
          <w:sz w:val="21"/>
        </w:rPr>
        <w:t>Develop</w:t>
      </w:r>
      <w:r>
        <w:rPr>
          <w:color w:val="010101"/>
          <w:spacing w:val="40"/>
          <w:sz w:val="21"/>
        </w:rPr>
        <w:t> </w:t>
      </w:r>
      <w:r>
        <w:rPr>
          <w:color w:val="010101"/>
          <w:sz w:val="21"/>
        </w:rPr>
        <w:t>and</w:t>
      </w:r>
      <w:r>
        <w:rPr>
          <w:color w:val="010101"/>
          <w:spacing w:val="32"/>
          <w:sz w:val="21"/>
        </w:rPr>
        <w:t> </w:t>
      </w:r>
      <w:r>
        <w:rPr>
          <w:color w:val="010101"/>
          <w:sz w:val="21"/>
        </w:rPr>
        <w:t>implement</w:t>
      </w:r>
      <w:r>
        <w:rPr>
          <w:color w:val="010101"/>
          <w:spacing w:val="40"/>
          <w:sz w:val="21"/>
        </w:rPr>
        <w:t> </w:t>
      </w:r>
      <w:r>
        <w:rPr>
          <w:color w:val="010101"/>
          <w:sz w:val="21"/>
        </w:rPr>
        <w:t>revenue</w:t>
      </w:r>
      <w:r>
        <w:rPr>
          <w:color w:val="010101"/>
          <w:spacing w:val="40"/>
          <w:sz w:val="21"/>
        </w:rPr>
        <w:t> </w:t>
      </w:r>
      <w:r>
        <w:rPr>
          <w:color w:val="010101"/>
          <w:sz w:val="21"/>
        </w:rPr>
        <w:t>recovery</w:t>
      </w:r>
      <w:r>
        <w:rPr>
          <w:color w:val="010101"/>
          <w:spacing w:val="40"/>
          <w:sz w:val="21"/>
        </w:rPr>
        <w:t> </w:t>
      </w:r>
      <w:r>
        <w:rPr>
          <w:color w:val="010101"/>
          <w:sz w:val="21"/>
        </w:rPr>
        <w:t>plans,</w:t>
      </w:r>
      <w:r>
        <w:rPr>
          <w:color w:val="010101"/>
          <w:spacing w:val="37"/>
          <w:sz w:val="21"/>
        </w:rPr>
        <w:t> </w:t>
      </w:r>
      <w:r>
        <w:rPr>
          <w:color w:val="010101"/>
          <w:sz w:val="21"/>
        </w:rPr>
        <w:t>as</w:t>
      </w:r>
      <w:r>
        <w:rPr>
          <w:color w:val="010101"/>
          <w:spacing w:val="38"/>
          <w:sz w:val="21"/>
        </w:rPr>
        <w:t> </w:t>
      </w:r>
      <w:r>
        <w:rPr>
          <w:color w:val="010101"/>
          <w:sz w:val="21"/>
        </w:rPr>
        <w:t>needed.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9" w:val="left" w:leader="none"/>
        </w:tabs>
        <w:spacing w:line="290" w:lineRule="auto" w:before="16" w:after="0"/>
        <w:ind w:left="849" w:right="129" w:hanging="365"/>
        <w:jc w:val="both"/>
        <w:rPr>
          <w:color w:val="010101"/>
          <w:sz w:val="21"/>
        </w:rPr>
      </w:pPr>
      <w:r>
        <w:rPr>
          <w:color w:val="010101"/>
          <w:w w:val="105"/>
          <w:sz w:val="21"/>
        </w:rPr>
        <w:t>Support Capital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Campaign planning and implementation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using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donor analytics and knowledge of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donor and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member base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27"/>
          <w:w w:val="105"/>
          <w:sz w:val="21"/>
        </w:rPr>
        <w:t> </w:t>
      </w:r>
      <w:r>
        <w:rPr>
          <w:color w:val="010101"/>
          <w:w w:val="105"/>
          <w:sz w:val="21"/>
        </w:rPr>
        <w:t>identify prospects, supporting executive leadership with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cultivation and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solicitation </w:t>
      </w:r>
      <w:r>
        <w:rPr>
          <w:color w:val="010101"/>
          <w:spacing w:val="-2"/>
          <w:w w:val="105"/>
          <w:sz w:val="21"/>
        </w:rPr>
        <w:t>strategies.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9" w:val="left" w:leader="none"/>
        </w:tabs>
        <w:spacing w:line="292" w:lineRule="auto" w:before="18" w:after="0"/>
        <w:ind w:left="849" w:right="131" w:hanging="365"/>
        <w:jc w:val="both"/>
        <w:rPr>
          <w:color w:val="010101"/>
          <w:sz w:val="21"/>
        </w:rPr>
      </w:pPr>
      <w:r>
        <w:rPr>
          <w:color w:val="2A2A2A"/>
          <w:w w:val="105"/>
          <w:sz w:val="21"/>
        </w:rPr>
        <w:t>Increase individual and organizational fundraising knowledge</w:t>
      </w:r>
      <w:r>
        <w:rPr>
          <w:color w:val="2A2A2A"/>
          <w:w w:val="105"/>
          <w:sz w:val="21"/>
        </w:rPr>
        <w:t> by participating in continuing education opportunities</w:t>
      </w:r>
      <w:r>
        <w:rPr>
          <w:color w:val="2A2A2A"/>
          <w:w w:val="105"/>
          <w:sz w:val="21"/>
        </w:rPr>
        <w:t> through external trainings and conferences,</w:t>
      </w:r>
      <w:r>
        <w:rPr>
          <w:color w:val="2A2A2A"/>
          <w:w w:val="105"/>
          <w:sz w:val="21"/>
        </w:rPr>
        <w:t> supplier</w:t>
      </w:r>
      <w:r>
        <w:rPr>
          <w:color w:val="2A2A2A"/>
          <w:w w:val="105"/>
          <w:sz w:val="21"/>
        </w:rPr>
        <w:t> presentations</w:t>
      </w:r>
      <w:r>
        <w:rPr>
          <w:color w:val="2A2A2A"/>
          <w:w w:val="105"/>
          <w:sz w:val="21"/>
        </w:rPr>
        <w:t> and team meetings. </w:t>
      </w:r>
      <w:r>
        <w:rPr>
          <w:color w:val="010101"/>
          <w:w w:val="105"/>
          <w:sz w:val="21"/>
        </w:rPr>
        <w:t>Provide guidance on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best practices to other Conservancy staff and partners.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>
          <w:color w:val="010101"/>
          <w:spacing w:val="-9"/>
        </w:rPr>
        <w:t>REQUIRED</w:t>
      </w:r>
      <w:r>
        <w:rPr>
          <w:color w:val="010101"/>
          <w:spacing w:val="-2"/>
        </w:rPr>
        <w:t> QUALIFICATIONS:</w:t>
      </w:r>
    </w:p>
    <w:p>
      <w:pPr>
        <w:pStyle w:val="BodyText"/>
        <w:spacing w:line="292" w:lineRule="auto" w:before="52"/>
        <w:ind w:left="121" w:right="400"/>
      </w:pPr>
      <w:r>
        <w:rPr>
          <w:color w:val="010101"/>
          <w:w w:val="105"/>
        </w:rPr>
        <w:t>The successful candidate will be an experienced major gift fundraising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professional with a demonstrated track record of success in donor development</w:t>
      </w:r>
      <w:r>
        <w:rPr>
          <w:color w:val="010101"/>
          <w:spacing w:val="27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stewardship and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closing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five- and six-figure plus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gifts. They will be able to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work as part of an integrated fundraising team, and to articulate the Conservancy's vision and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strategy clearly and passionately for</w:t>
      </w:r>
      <w:r>
        <w:rPr>
          <w:color w:val="010101"/>
          <w:spacing w:val="33"/>
          <w:w w:val="105"/>
        </w:rPr>
        <w:t> </w:t>
      </w:r>
      <w:r>
        <w:rPr>
          <w:color w:val="010101"/>
          <w:w w:val="105"/>
        </w:rPr>
        <w:t>the fulfillment of its mission as a responsible steward of Catalina Island.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They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also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able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quickly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develop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strong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grasp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current and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future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conservation, education, recreation, and infrastructure initiatives, as well an understanding and passion for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the natural environment. Knowledge of the Southern California and national philanthropic, environmental, and/or conservation communities helpful.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92" w:lineRule="auto"/>
        <w:ind w:left="124" w:right="234" w:hanging="1"/>
        <w:jc w:val="both"/>
      </w:pPr>
      <w:r>
        <w:rPr>
          <w:color w:val="010101"/>
          <w:w w:val="105"/>
        </w:rPr>
        <w:t>Demonstrated</w:t>
      </w:r>
      <w:r>
        <w:rPr>
          <w:color w:val="010101"/>
          <w:w w:val="105"/>
        </w:rPr>
        <w:t> record</w:t>
      </w:r>
      <w:r>
        <w:rPr>
          <w:color w:val="010101"/>
          <w:w w:val="105"/>
        </w:rPr>
        <w:t> of</w:t>
      </w:r>
      <w:r>
        <w:rPr>
          <w:color w:val="010101"/>
          <w:w w:val="105"/>
        </w:rPr>
        <w:t> working</w:t>
      </w:r>
      <w:r>
        <w:rPr>
          <w:color w:val="010101"/>
          <w:w w:val="105"/>
        </w:rPr>
        <w:t> effectively</w:t>
      </w:r>
      <w:r>
        <w:rPr>
          <w:color w:val="010101"/>
          <w:w w:val="105"/>
        </w:rPr>
        <w:t> with</w:t>
      </w:r>
      <w:r>
        <w:rPr>
          <w:color w:val="010101"/>
          <w:w w:val="105"/>
        </w:rPr>
        <w:t> passionate</w:t>
      </w:r>
      <w:r>
        <w:rPr>
          <w:color w:val="010101"/>
          <w:w w:val="105"/>
        </w:rPr>
        <w:t> volunteer</w:t>
      </w:r>
      <w:r>
        <w:rPr>
          <w:color w:val="010101"/>
          <w:w w:val="105"/>
        </w:rPr>
        <w:t> leaders</w:t>
      </w:r>
      <w:r>
        <w:rPr>
          <w:color w:val="010101"/>
          <w:w w:val="105"/>
        </w:rPr>
        <w:t> and</w:t>
      </w:r>
      <w:r>
        <w:rPr>
          <w:color w:val="010101"/>
          <w:w w:val="105"/>
        </w:rPr>
        <w:t> staff and</w:t>
      </w:r>
      <w:r>
        <w:rPr>
          <w:color w:val="010101"/>
          <w:w w:val="105"/>
        </w:rPr>
        <w:t> developing personalized relationships with donors to</w:t>
      </w:r>
      <w:r>
        <w:rPr>
          <w:color w:val="010101"/>
          <w:w w:val="105"/>
        </w:rPr>
        <w:t> help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them accomplish their philanthropic goals. Persuasive</w:t>
      </w:r>
      <w:r>
        <w:rPr>
          <w:color w:val="010101"/>
          <w:w w:val="105"/>
        </w:rPr>
        <w:t> writing, presentation, and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public speaking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skills.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Technologically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proficient in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Microsoft Office 365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donor database </w:t>
      </w:r>
      <w:r>
        <w:rPr>
          <w:color w:val="010101"/>
          <w:spacing w:val="-2"/>
          <w:w w:val="105"/>
        </w:rPr>
        <w:t>systems.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90" w:lineRule="auto"/>
        <w:ind w:left="122" w:right="211" w:firstLine="1"/>
        <w:jc w:val="both"/>
      </w:pPr>
      <w:r>
        <w:rPr>
          <w:color w:val="010101"/>
          <w:w w:val="105"/>
        </w:rPr>
        <w:t>Extensive interaction with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members of the public must demonstrate high level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customer service, integrity and confidentiality as well as teamwork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with a variety of staff.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124"/>
      </w:pPr>
      <w:r>
        <w:rPr>
          <w:color w:val="010101"/>
          <w:spacing w:val="-2"/>
        </w:rPr>
        <w:t>KNOWLEDGE/SKILLS:</w:t>
      </w:r>
    </w:p>
    <w:p>
      <w:pPr>
        <w:pStyle w:val="BodyText"/>
        <w:spacing w:line="292" w:lineRule="auto" w:before="51"/>
        <w:ind w:left="124" w:right="400"/>
      </w:pPr>
      <w:r>
        <w:rPr>
          <w:color w:val="010101"/>
          <w:w w:val="105"/>
        </w:rPr>
        <w:t>Major gifts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fundraising; moves-management or advancement; prospect research; budgeting and reporting; familiar with environmental or conservation issues; knowledge of Southern California and national philanthropic, environmental, and/or conservation communities; capital campaigns.</w:t>
      </w:r>
    </w:p>
    <w:p>
      <w:pPr>
        <w:spacing w:after="0" w:line="292" w:lineRule="auto"/>
        <w:sectPr>
          <w:pgSz w:w="12240" w:h="15840"/>
          <w:pgMar w:top="660" w:bottom="280" w:left="600" w:right="540"/>
        </w:sectPr>
      </w:pPr>
    </w:p>
    <w:p>
      <w:pPr>
        <w:spacing w:before="64"/>
        <w:ind w:left="121" w:right="0" w:firstLine="0"/>
        <w:jc w:val="left"/>
        <w:rPr>
          <w:b/>
          <w:sz w:val="19"/>
        </w:rPr>
      </w:pPr>
      <w:r>
        <w:rPr>
          <w:b/>
          <w:color w:val="010101"/>
          <w:w w:val="105"/>
          <w:sz w:val="19"/>
        </w:rPr>
        <w:t>COMPLEXITY</w:t>
      </w:r>
      <w:r>
        <w:rPr>
          <w:b/>
          <w:color w:val="010101"/>
          <w:spacing w:val="-36"/>
          <w:w w:val="105"/>
          <w:sz w:val="19"/>
        </w:rPr>
        <w:t> </w:t>
      </w:r>
      <w:r>
        <w:rPr>
          <w:b/>
          <w:color w:val="010101"/>
          <w:w w:val="105"/>
          <w:sz w:val="19"/>
        </w:rPr>
        <w:t>/PROBLEM</w:t>
      </w:r>
      <w:r>
        <w:rPr>
          <w:b/>
          <w:color w:val="010101"/>
          <w:spacing w:val="8"/>
          <w:w w:val="105"/>
          <w:sz w:val="19"/>
        </w:rPr>
        <w:t> </w:t>
      </w:r>
      <w:r>
        <w:rPr>
          <w:b/>
          <w:color w:val="010101"/>
          <w:spacing w:val="-2"/>
          <w:w w:val="105"/>
          <w:sz w:val="19"/>
        </w:rPr>
        <w:t>SOLVING:</w:t>
      </w:r>
    </w:p>
    <w:p>
      <w:pPr>
        <w:pStyle w:val="BodyText"/>
        <w:spacing w:line="292" w:lineRule="auto" w:before="56"/>
        <w:ind w:left="122" w:right="249" w:firstLine="1"/>
      </w:pPr>
      <w:r>
        <w:rPr>
          <w:color w:val="010101"/>
          <w:w w:val="105"/>
        </w:rPr>
        <w:t>Develop cultivation and solicitation strategies, compile effective proposals; research prospects using web searches and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prospect research tools.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Address issues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questions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from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public with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strategic goal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of growing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prospect pool and raising annual major giving funding by 7% per year. Demonstrates ability to prioritize work and to perform multiple tasks simultaneously while adhering to deadlines. Understands timelines and project management tools.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21" w:right="0" w:firstLine="0"/>
        <w:jc w:val="left"/>
        <w:rPr>
          <w:b/>
          <w:sz w:val="19"/>
        </w:rPr>
      </w:pPr>
      <w:r>
        <w:rPr>
          <w:b/>
          <w:color w:val="010101"/>
          <w:w w:val="105"/>
          <w:sz w:val="19"/>
        </w:rPr>
        <w:t>COMMUNICATIONS/INTERPERSONAL</w:t>
      </w:r>
      <w:r>
        <w:rPr>
          <w:b/>
          <w:color w:val="010101"/>
          <w:spacing w:val="64"/>
          <w:w w:val="150"/>
          <w:sz w:val="19"/>
        </w:rPr>
        <w:t> </w:t>
      </w:r>
      <w:r>
        <w:rPr>
          <w:b/>
          <w:color w:val="010101"/>
          <w:spacing w:val="-2"/>
          <w:w w:val="105"/>
          <w:sz w:val="19"/>
        </w:rPr>
        <w:t>CONTACTS:</w:t>
      </w:r>
    </w:p>
    <w:p>
      <w:pPr>
        <w:pStyle w:val="BodyText"/>
        <w:spacing w:line="292" w:lineRule="auto" w:before="56"/>
        <w:ind w:left="122" w:right="400"/>
      </w:pPr>
      <w:r>
        <w:rPr>
          <w:color w:val="010101"/>
          <w:w w:val="105"/>
        </w:rPr>
        <w:t>High level of personal interaction with donors, including high-level donors, board members and executives; team player with Development, Communications,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program staff.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Maintains a high professional standard of the image and reputation of the Catalina Island Conservancy.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21" w:right="0" w:firstLine="0"/>
        <w:jc w:val="left"/>
        <w:rPr>
          <w:b/>
          <w:sz w:val="19"/>
        </w:rPr>
      </w:pPr>
      <w:r>
        <w:rPr>
          <w:b/>
          <w:color w:val="010101"/>
          <w:spacing w:val="-2"/>
          <w:w w:val="105"/>
          <w:sz w:val="19"/>
        </w:rPr>
        <w:t>EDUCATION/EXPERIENCE:</w:t>
      </w:r>
    </w:p>
    <w:p>
      <w:pPr>
        <w:pStyle w:val="BodyText"/>
        <w:spacing w:line="290" w:lineRule="auto" w:before="55"/>
        <w:ind w:left="127" w:right="400" w:hanging="3"/>
      </w:pPr>
      <w:r>
        <w:rPr>
          <w:color w:val="010101"/>
          <w:w w:val="105"/>
        </w:rPr>
        <w:t>Bachelor's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degree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required;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Certified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Fund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Raising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Executive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(CFRE)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designation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advanced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degree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plus with a minimum of 5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years of successful major gift fundraising experience (or an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equivalent combination of education and experience).</w:t>
      </w:r>
    </w:p>
    <w:p>
      <w:pPr>
        <w:pStyle w:val="BodyText"/>
        <w:spacing w:before="9"/>
        <w:rPr>
          <w:sz w:val="27"/>
        </w:rPr>
      </w:pPr>
    </w:p>
    <w:p>
      <w:pPr>
        <w:spacing w:before="1"/>
        <w:ind w:left="125" w:right="0" w:firstLine="0"/>
        <w:jc w:val="left"/>
        <w:rPr>
          <w:b/>
          <w:sz w:val="19"/>
        </w:rPr>
      </w:pPr>
      <w:r>
        <w:rPr>
          <w:b/>
          <w:color w:val="010101"/>
          <w:w w:val="105"/>
          <w:sz w:val="19"/>
        </w:rPr>
        <w:t>WORK</w:t>
      </w:r>
      <w:r>
        <w:rPr>
          <w:b/>
          <w:color w:val="010101"/>
          <w:spacing w:val="42"/>
          <w:w w:val="105"/>
          <w:sz w:val="19"/>
        </w:rPr>
        <w:t> </w:t>
      </w:r>
      <w:r>
        <w:rPr>
          <w:b/>
          <w:color w:val="010101"/>
          <w:w w:val="105"/>
          <w:sz w:val="19"/>
        </w:rPr>
        <w:t>ENVIRONMENT/PHYSICAL</w:t>
      </w:r>
      <w:r>
        <w:rPr>
          <w:b/>
          <w:color w:val="010101"/>
          <w:spacing w:val="23"/>
          <w:w w:val="105"/>
          <w:sz w:val="19"/>
        </w:rPr>
        <w:t> </w:t>
      </w:r>
      <w:r>
        <w:rPr>
          <w:b/>
          <w:color w:val="010101"/>
          <w:spacing w:val="-2"/>
          <w:w w:val="105"/>
          <w:sz w:val="19"/>
        </w:rPr>
        <w:t>DEMANDS: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8" w:val="left" w:leader="none"/>
        </w:tabs>
        <w:spacing w:line="292" w:lineRule="auto" w:before="70" w:after="0"/>
        <w:ind w:left="848" w:right="202" w:hanging="364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The work environment</w:t>
      </w:r>
      <w:r>
        <w:rPr>
          <w:color w:val="010101"/>
          <w:spacing w:val="40"/>
          <w:w w:val="105"/>
          <w:sz w:val="21"/>
        </w:rPr>
        <w:t> </w:t>
      </w:r>
      <w:r>
        <w:rPr>
          <w:color w:val="010101"/>
          <w:w w:val="105"/>
          <w:sz w:val="21"/>
        </w:rPr>
        <w:t>characteristics described here are representative of those an employee encounters while performing the essential functions for this job: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This role is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a hybrid role, with primary office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location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at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320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Golden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Shore,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Suite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220,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Long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Beach,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CA.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location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has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moderate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noise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levels and is a non-smoking environment.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9" w:val="left" w:leader="none"/>
        </w:tabs>
        <w:spacing w:line="290" w:lineRule="auto" w:before="18" w:after="0"/>
        <w:ind w:left="849" w:right="238" w:hanging="365"/>
        <w:jc w:val="left"/>
        <w:rPr>
          <w:color w:val="010101"/>
          <w:sz w:val="21"/>
        </w:rPr>
      </w:pPr>
      <w:r>
        <w:rPr>
          <w:color w:val="010101"/>
          <w:sz w:val="21"/>
        </w:rPr>
        <w:t>The</w:t>
      </w:r>
      <w:r>
        <w:rPr>
          <w:color w:val="010101"/>
          <w:spacing w:val="24"/>
          <w:sz w:val="21"/>
        </w:rPr>
        <w:t> </w:t>
      </w:r>
      <w:r>
        <w:rPr>
          <w:color w:val="010101"/>
          <w:sz w:val="21"/>
        </w:rPr>
        <w:t>physical</w:t>
      </w:r>
      <w:r>
        <w:rPr>
          <w:color w:val="010101"/>
          <w:spacing w:val="35"/>
          <w:sz w:val="21"/>
        </w:rPr>
        <w:t> </w:t>
      </w:r>
      <w:r>
        <w:rPr>
          <w:color w:val="010101"/>
          <w:sz w:val="21"/>
        </w:rPr>
        <w:t>demands</w:t>
      </w:r>
      <w:r>
        <w:rPr>
          <w:color w:val="010101"/>
          <w:spacing w:val="40"/>
          <w:sz w:val="21"/>
        </w:rPr>
        <w:t> </w:t>
      </w:r>
      <w:r>
        <w:rPr>
          <w:color w:val="010101"/>
          <w:sz w:val="21"/>
        </w:rPr>
        <w:t>described</w:t>
      </w:r>
      <w:r>
        <w:rPr>
          <w:color w:val="010101"/>
          <w:spacing w:val="40"/>
          <w:sz w:val="21"/>
        </w:rPr>
        <w:t> </w:t>
      </w:r>
      <w:r>
        <w:rPr>
          <w:color w:val="010101"/>
          <w:sz w:val="21"/>
        </w:rPr>
        <w:t>here</w:t>
      </w:r>
      <w:r>
        <w:rPr>
          <w:color w:val="010101"/>
          <w:spacing w:val="28"/>
          <w:sz w:val="21"/>
        </w:rPr>
        <w:t> </w:t>
      </w:r>
      <w:r>
        <w:rPr>
          <w:color w:val="010101"/>
          <w:sz w:val="21"/>
        </w:rPr>
        <w:t>are</w:t>
      </w:r>
      <w:r>
        <w:rPr>
          <w:color w:val="010101"/>
          <w:spacing w:val="24"/>
          <w:sz w:val="21"/>
        </w:rPr>
        <w:t> </w:t>
      </w:r>
      <w:r>
        <w:rPr>
          <w:color w:val="010101"/>
          <w:sz w:val="21"/>
        </w:rPr>
        <w:t>representative of</w:t>
      </w:r>
      <w:r>
        <w:rPr>
          <w:color w:val="010101"/>
          <w:spacing w:val="28"/>
          <w:sz w:val="21"/>
        </w:rPr>
        <w:t> </w:t>
      </w:r>
      <w:r>
        <w:rPr>
          <w:color w:val="010101"/>
          <w:sz w:val="21"/>
        </w:rPr>
        <w:t>those</w:t>
      </w:r>
      <w:r>
        <w:rPr>
          <w:color w:val="010101"/>
          <w:spacing w:val="31"/>
          <w:sz w:val="21"/>
        </w:rPr>
        <w:t> </w:t>
      </w:r>
      <w:r>
        <w:rPr>
          <w:color w:val="010101"/>
          <w:sz w:val="21"/>
        </w:rPr>
        <w:t>that</w:t>
      </w:r>
      <w:r>
        <w:rPr>
          <w:color w:val="010101"/>
          <w:spacing w:val="34"/>
          <w:sz w:val="21"/>
        </w:rPr>
        <w:t> </w:t>
      </w:r>
      <w:r>
        <w:rPr>
          <w:color w:val="010101"/>
          <w:sz w:val="21"/>
        </w:rPr>
        <w:t>must</w:t>
      </w:r>
      <w:r>
        <w:rPr>
          <w:color w:val="010101"/>
          <w:spacing w:val="37"/>
          <w:sz w:val="21"/>
        </w:rPr>
        <w:t> </w:t>
      </w:r>
      <w:r>
        <w:rPr>
          <w:color w:val="010101"/>
          <w:sz w:val="21"/>
        </w:rPr>
        <w:t>be</w:t>
      </w:r>
      <w:r>
        <w:rPr>
          <w:color w:val="010101"/>
          <w:spacing w:val="26"/>
          <w:sz w:val="21"/>
        </w:rPr>
        <w:t> </w:t>
      </w:r>
      <w:r>
        <w:rPr>
          <w:color w:val="010101"/>
          <w:sz w:val="21"/>
        </w:rPr>
        <w:t>met</w:t>
      </w:r>
      <w:r>
        <w:rPr>
          <w:color w:val="010101"/>
          <w:spacing w:val="31"/>
          <w:sz w:val="21"/>
        </w:rPr>
        <w:t> </w:t>
      </w:r>
      <w:r>
        <w:rPr>
          <w:color w:val="010101"/>
          <w:sz w:val="21"/>
        </w:rPr>
        <w:t>by an</w:t>
      </w:r>
      <w:r>
        <w:rPr>
          <w:color w:val="010101"/>
          <w:spacing w:val="21"/>
          <w:sz w:val="21"/>
        </w:rPr>
        <w:t> </w:t>
      </w:r>
      <w:r>
        <w:rPr>
          <w:color w:val="010101"/>
          <w:sz w:val="21"/>
        </w:rPr>
        <w:t>employee</w:t>
      </w:r>
      <w:r>
        <w:rPr>
          <w:color w:val="010101"/>
          <w:spacing w:val="38"/>
          <w:sz w:val="21"/>
        </w:rPr>
        <w:t> </w:t>
      </w:r>
      <w:r>
        <w:rPr>
          <w:color w:val="010101"/>
          <w:sz w:val="21"/>
        </w:rPr>
        <w:t>to </w:t>
      </w:r>
      <w:r>
        <w:rPr>
          <w:color w:val="010101"/>
          <w:w w:val="110"/>
          <w:sz w:val="21"/>
        </w:rPr>
        <w:t>successfully</w:t>
      </w:r>
      <w:r>
        <w:rPr>
          <w:color w:val="010101"/>
          <w:spacing w:val="-8"/>
          <w:w w:val="110"/>
          <w:sz w:val="21"/>
        </w:rPr>
        <w:t> </w:t>
      </w:r>
      <w:r>
        <w:rPr>
          <w:color w:val="010101"/>
          <w:w w:val="110"/>
          <w:sz w:val="21"/>
        </w:rPr>
        <w:t>perform</w:t>
      </w:r>
      <w:r>
        <w:rPr>
          <w:color w:val="010101"/>
          <w:spacing w:val="-12"/>
          <w:w w:val="110"/>
          <w:sz w:val="21"/>
        </w:rPr>
        <w:t> </w:t>
      </w:r>
      <w:r>
        <w:rPr>
          <w:color w:val="010101"/>
          <w:w w:val="110"/>
          <w:sz w:val="21"/>
        </w:rPr>
        <w:t>the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essential</w:t>
      </w:r>
      <w:r>
        <w:rPr>
          <w:color w:val="010101"/>
          <w:spacing w:val="-5"/>
          <w:w w:val="110"/>
          <w:sz w:val="21"/>
        </w:rPr>
        <w:t> </w:t>
      </w:r>
      <w:r>
        <w:rPr>
          <w:color w:val="010101"/>
          <w:w w:val="110"/>
          <w:sz w:val="21"/>
        </w:rPr>
        <w:t>functions</w:t>
      </w:r>
      <w:r>
        <w:rPr>
          <w:color w:val="010101"/>
          <w:spacing w:val="-12"/>
          <w:w w:val="110"/>
          <w:sz w:val="21"/>
        </w:rPr>
        <w:t> </w:t>
      </w:r>
      <w:r>
        <w:rPr>
          <w:color w:val="010101"/>
          <w:w w:val="110"/>
          <w:sz w:val="21"/>
        </w:rPr>
        <w:t>of</w:t>
      </w:r>
      <w:r>
        <w:rPr>
          <w:color w:val="010101"/>
          <w:spacing w:val="-11"/>
          <w:w w:val="110"/>
          <w:sz w:val="21"/>
        </w:rPr>
        <w:t> </w:t>
      </w:r>
      <w:r>
        <w:rPr>
          <w:color w:val="010101"/>
          <w:w w:val="110"/>
          <w:sz w:val="21"/>
        </w:rPr>
        <w:t>this</w:t>
      </w:r>
      <w:r>
        <w:rPr>
          <w:color w:val="010101"/>
          <w:spacing w:val="-13"/>
          <w:w w:val="110"/>
          <w:sz w:val="21"/>
        </w:rPr>
        <w:t> </w:t>
      </w:r>
      <w:r>
        <w:rPr>
          <w:color w:val="010101"/>
          <w:w w:val="110"/>
          <w:sz w:val="21"/>
        </w:rPr>
        <w:t>job: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most</w:t>
      </w:r>
      <w:r>
        <w:rPr>
          <w:color w:val="010101"/>
          <w:spacing w:val="-9"/>
          <w:w w:val="110"/>
          <w:sz w:val="21"/>
        </w:rPr>
        <w:t> </w:t>
      </w:r>
      <w:r>
        <w:rPr>
          <w:color w:val="010101"/>
          <w:w w:val="110"/>
          <w:sz w:val="21"/>
        </w:rPr>
        <w:t>of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the</w:t>
      </w:r>
      <w:r>
        <w:rPr>
          <w:color w:val="010101"/>
          <w:spacing w:val="-9"/>
          <w:w w:val="110"/>
          <w:sz w:val="21"/>
        </w:rPr>
        <w:t> </w:t>
      </w:r>
      <w:r>
        <w:rPr>
          <w:color w:val="010101"/>
          <w:w w:val="110"/>
          <w:sz w:val="21"/>
        </w:rPr>
        <w:t>job</w:t>
      </w:r>
      <w:r>
        <w:rPr>
          <w:color w:val="010101"/>
          <w:spacing w:val="-14"/>
          <w:w w:val="110"/>
          <w:sz w:val="21"/>
        </w:rPr>
        <w:t> </w:t>
      </w:r>
      <w:r>
        <w:rPr>
          <w:color w:val="010101"/>
          <w:w w:val="110"/>
          <w:sz w:val="21"/>
        </w:rPr>
        <w:t>duties</w:t>
      </w:r>
      <w:r>
        <w:rPr>
          <w:color w:val="010101"/>
          <w:spacing w:val="-13"/>
          <w:w w:val="110"/>
          <w:sz w:val="21"/>
        </w:rPr>
        <w:t> </w:t>
      </w:r>
      <w:r>
        <w:rPr>
          <w:color w:val="010101"/>
          <w:w w:val="110"/>
          <w:sz w:val="21"/>
        </w:rPr>
        <w:t>are</w:t>
      </w:r>
      <w:r>
        <w:rPr>
          <w:color w:val="010101"/>
          <w:spacing w:val="-13"/>
          <w:w w:val="110"/>
          <w:sz w:val="21"/>
        </w:rPr>
        <w:t> </w:t>
      </w:r>
      <w:r>
        <w:rPr>
          <w:color w:val="010101"/>
          <w:w w:val="110"/>
          <w:sz w:val="21"/>
        </w:rPr>
        <w:t>performed</w:t>
      </w:r>
      <w:r>
        <w:rPr>
          <w:color w:val="010101"/>
          <w:spacing w:val="-7"/>
          <w:w w:val="110"/>
          <w:sz w:val="21"/>
        </w:rPr>
        <w:t> </w:t>
      </w:r>
      <w:r>
        <w:rPr>
          <w:color w:val="010101"/>
          <w:w w:val="110"/>
          <w:sz w:val="21"/>
        </w:rPr>
        <w:t>in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an office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environment;</w:t>
      </w:r>
      <w:r>
        <w:rPr>
          <w:color w:val="010101"/>
          <w:spacing w:val="-7"/>
          <w:w w:val="110"/>
          <w:sz w:val="21"/>
        </w:rPr>
        <w:t> </w:t>
      </w:r>
      <w:r>
        <w:rPr>
          <w:color w:val="010101"/>
          <w:w w:val="110"/>
          <w:sz w:val="21"/>
        </w:rPr>
        <w:t>the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employee</w:t>
      </w:r>
      <w:r>
        <w:rPr>
          <w:color w:val="010101"/>
          <w:spacing w:val="-8"/>
          <w:w w:val="110"/>
          <w:sz w:val="21"/>
        </w:rPr>
        <w:t> </w:t>
      </w:r>
      <w:r>
        <w:rPr>
          <w:color w:val="010101"/>
          <w:w w:val="110"/>
          <w:sz w:val="21"/>
        </w:rPr>
        <w:t>must</w:t>
      </w:r>
      <w:r>
        <w:rPr>
          <w:color w:val="010101"/>
          <w:spacing w:val="-10"/>
          <w:w w:val="110"/>
          <w:sz w:val="21"/>
        </w:rPr>
        <w:t> </w:t>
      </w:r>
      <w:r>
        <w:rPr>
          <w:color w:val="010101"/>
          <w:w w:val="110"/>
          <w:sz w:val="21"/>
        </w:rPr>
        <w:t>occasionally</w:t>
      </w:r>
      <w:r>
        <w:rPr>
          <w:color w:val="010101"/>
          <w:spacing w:val="-4"/>
          <w:w w:val="110"/>
          <w:sz w:val="21"/>
        </w:rPr>
        <w:t> </w:t>
      </w:r>
      <w:r>
        <w:rPr>
          <w:color w:val="010101"/>
          <w:w w:val="110"/>
          <w:sz w:val="21"/>
        </w:rPr>
        <w:t>lift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and/or move</w:t>
      </w:r>
      <w:r>
        <w:rPr>
          <w:color w:val="010101"/>
          <w:spacing w:val="-11"/>
          <w:w w:val="110"/>
          <w:sz w:val="21"/>
        </w:rPr>
        <w:t> </w:t>
      </w:r>
      <w:r>
        <w:rPr>
          <w:color w:val="010101"/>
          <w:w w:val="110"/>
          <w:sz w:val="21"/>
        </w:rPr>
        <w:t>up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to 25</w:t>
      </w:r>
      <w:r>
        <w:rPr>
          <w:color w:val="010101"/>
          <w:spacing w:val="-13"/>
          <w:w w:val="110"/>
          <w:sz w:val="21"/>
        </w:rPr>
        <w:t> </w:t>
      </w:r>
      <w:r>
        <w:rPr>
          <w:color w:val="010101"/>
          <w:w w:val="110"/>
          <w:sz w:val="21"/>
        </w:rPr>
        <w:t>pounds.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50" w:val="left" w:leader="none"/>
        </w:tabs>
        <w:spacing w:line="292" w:lineRule="auto" w:before="17" w:after="0"/>
        <w:ind w:left="848" w:right="256" w:hanging="364"/>
        <w:jc w:val="left"/>
        <w:rPr>
          <w:color w:val="010101"/>
          <w:sz w:val="21"/>
        </w:rPr>
      </w:pPr>
      <w:r>
        <w:rPr>
          <w:color w:val="010101"/>
          <w:sz w:val="21"/>
        </w:rPr>
        <w:tab/>
      </w:r>
      <w:r>
        <w:rPr>
          <w:color w:val="010101"/>
          <w:w w:val="105"/>
          <w:sz w:val="21"/>
        </w:rPr>
        <w:t>Periodic travel throughout the region and to</w:t>
      </w:r>
      <w:r>
        <w:rPr>
          <w:color w:val="010101"/>
          <w:spacing w:val="26"/>
          <w:w w:val="105"/>
          <w:sz w:val="21"/>
        </w:rPr>
        <w:t> </w:t>
      </w:r>
      <w:r>
        <w:rPr>
          <w:color w:val="010101"/>
          <w:w w:val="105"/>
          <w:sz w:val="21"/>
        </w:rPr>
        <w:t>Catalina Island and leading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tours of the Conservancy lands. Must be capable of responsibly and effectively touring with donors on the Island in two-wheel and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four-wheel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drive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vehicles on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narrow rural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roads,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as well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as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travel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by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boat on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excursions and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Island visits. Vehicle training will be provided.</w:t>
      </w:r>
    </w:p>
    <w:sectPr>
      <w:pgSz w:w="12240" w:h="15840"/>
      <w:pgMar w:top="680" w:bottom="2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2" w:hanging="357"/>
      </w:pPr>
      <w:rPr>
        <w:rFonts w:hint="default" w:ascii="Arial" w:hAnsi="Arial" w:eastAsia="Arial" w:cs="Arial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6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2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8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6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2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8" w:hanging="3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03" w:right="2531"/>
      <w:jc w:val="center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848" w:right="125" w:hanging="364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UNASSIGNED</dc:creator>
  <dc:title>Manager Major Gifts JD.pdf</dc:title>
  <dcterms:created xsi:type="dcterms:W3CDTF">2023-07-20T23:55:10Z</dcterms:created>
  <dcterms:modified xsi:type="dcterms:W3CDTF">2023-07-20T23:55:10Z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LastSaved">
    <vt:filetime>2023-07-20T00:00:00Z</vt:filetime>
  </property>
  <property fmtid="{D5CDD505-2E9C-101B-9397-08002B2CF9AE}" pid="4" name="Producer">
    <vt:lpwstr>Microsoft: Print To PDF</vt:lpwstr>
  </property>
</Properties>
</file>